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4F9E" w:rsidRPr="00EA42AD" w:rsidRDefault="004066BE" w:rsidP="00EA42AD">
      <w:pPr>
        <w:pStyle w:val="1"/>
        <w:spacing w:line="360" w:lineRule="auto"/>
        <w:jc w:val="center"/>
        <w:rPr>
          <w:rFonts w:asciiTheme="minorBidi" w:hAnsiTheme="minorBidi" w:cs="David"/>
          <w:color w:val="auto"/>
          <w:rtl/>
        </w:rPr>
      </w:pPr>
      <w:r w:rsidRPr="00EA42AD">
        <w:rPr>
          <w:rFonts w:asciiTheme="minorBidi" w:hAnsiTheme="minorBidi" w:cs="David"/>
          <w:color w:val="auto"/>
          <w:rtl/>
        </w:rPr>
        <w:t xml:space="preserve">קובץ </w:t>
      </w:r>
      <w:r w:rsidR="00203846" w:rsidRPr="00EA42AD">
        <w:rPr>
          <w:rFonts w:asciiTheme="minorBidi" w:hAnsiTheme="minorBidi" w:cs="David"/>
          <w:color w:val="auto"/>
          <w:rtl/>
        </w:rPr>
        <w:t xml:space="preserve">תשובות </w:t>
      </w:r>
      <w:r w:rsidR="005D7D98" w:rsidRPr="00EA42AD">
        <w:rPr>
          <w:rFonts w:asciiTheme="minorBidi" w:hAnsiTheme="minorBidi" w:cs="David"/>
          <w:color w:val="auto"/>
          <w:rtl/>
        </w:rPr>
        <w:t>לשאלות הבהרה</w:t>
      </w:r>
    </w:p>
    <w:p w:rsidR="005D7D98" w:rsidRPr="00EA42AD" w:rsidRDefault="005D7D98" w:rsidP="006B0285">
      <w:pPr>
        <w:pStyle w:val="2"/>
        <w:spacing w:line="360" w:lineRule="auto"/>
        <w:jc w:val="center"/>
        <w:rPr>
          <w:rFonts w:asciiTheme="minorBidi" w:hAnsiTheme="minorBidi" w:cs="David"/>
          <w:color w:val="auto"/>
          <w:rtl/>
        </w:rPr>
      </w:pPr>
      <w:r w:rsidRPr="00EA42AD">
        <w:rPr>
          <w:rFonts w:asciiTheme="minorBidi" w:hAnsiTheme="minorBidi" w:cs="David"/>
          <w:color w:val="auto"/>
          <w:rtl/>
        </w:rPr>
        <w:t xml:space="preserve">קול קורא </w:t>
      </w:r>
      <w:r w:rsidR="00294F9E" w:rsidRPr="00EA42AD">
        <w:rPr>
          <w:rFonts w:asciiTheme="minorBidi" w:hAnsiTheme="minorBidi" w:cs="David"/>
          <w:color w:val="auto"/>
          <w:rtl/>
        </w:rPr>
        <w:t>201</w:t>
      </w:r>
      <w:r w:rsidR="004066BE" w:rsidRPr="00EA42AD">
        <w:rPr>
          <w:rFonts w:asciiTheme="minorBidi" w:hAnsiTheme="minorBidi" w:cs="David"/>
          <w:color w:val="auto"/>
          <w:rtl/>
        </w:rPr>
        <w:t>8</w:t>
      </w:r>
      <w:r w:rsidR="00294F9E" w:rsidRPr="00EA42AD">
        <w:rPr>
          <w:rFonts w:asciiTheme="minorBidi" w:hAnsiTheme="minorBidi" w:cs="David"/>
          <w:color w:val="auto"/>
          <w:rtl/>
        </w:rPr>
        <w:t xml:space="preserve"> (</w:t>
      </w:r>
      <w:r w:rsidR="006B0285">
        <w:rPr>
          <w:rFonts w:asciiTheme="minorBidi" w:hAnsiTheme="minorBidi" w:cs="David" w:hint="cs"/>
          <w:color w:val="auto"/>
          <w:rtl/>
        </w:rPr>
        <w:t>1</w:t>
      </w:r>
      <w:r w:rsidR="00294F9E" w:rsidRPr="00EA42AD">
        <w:rPr>
          <w:rFonts w:asciiTheme="minorBidi" w:hAnsiTheme="minorBidi" w:cs="David"/>
          <w:color w:val="auto"/>
          <w:rtl/>
        </w:rPr>
        <w:t xml:space="preserve">) </w:t>
      </w:r>
      <w:r w:rsidR="006B0285">
        <w:rPr>
          <w:rFonts w:asciiTheme="minorBidi" w:hAnsiTheme="minorBidi" w:cs="David" w:hint="cs"/>
          <w:color w:val="auto"/>
          <w:rtl/>
        </w:rPr>
        <w:t>אפידמיולוגיה סביבתית איכות אויר במפרץ חיפה</w:t>
      </w:r>
    </w:p>
    <w:tbl>
      <w:tblPr>
        <w:tblStyle w:val="a3"/>
        <w:bidiVisual/>
        <w:tblW w:w="10400" w:type="dxa"/>
        <w:jc w:val="center"/>
        <w:tblLook w:val="04A0" w:firstRow="1" w:lastRow="0" w:firstColumn="1" w:lastColumn="0" w:noHBand="0" w:noVBand="1"/>
        <w:tblCaption w:val="טבלת תשובות לשאלות הבהרה"/>
      </w:tblPr>
      <w:tblGrid>
        <w:gridCol w:w="1328"/>
        <w:gridCol w:w="1842"/>
        <w:gridCol w:w="4629"/>
        <w:gridCol w:w="2601"/>
      </w:tblGrid>
      <w:tr w:rsidR="006B2666" w:rsidRPr="00EA42AD" w:rsidTr="00A62CD0">
        <w:trPr>
          <w:trHeight w:val="376"/>
          <w:tblHeader/>
          <w:jc w:val="center"/>
        </w:trPr>
        <w:tc>
          <w:tcPr>
            <w:tcW w:w="1328" w:type="dxa"/>
          </w:tcPr>
          <w:p w:rsidR="005D7D98" w:rsidRPr="00EA42AD" w:rsidRDefault="006B2666" w:rsidP="00A62CD0">
            <w:pPr>
              <w:pStyle w:val="1"/>
              <w:spacing w:line="360" w:lineRule="auto"/>
              <w:outlineLvl w:val="0"/>
              <w:rPr>
                <w:rFonts w:asciiTheme="minorBidi" w:hAnsiTheme="minorBidi" w:cs="David"/>
                <w:color w:val="auto"/>
                <w:sz w:val="24"/>
                <w:szCs w:val="24"/>
                <w:rtl/>
              </w:rPr>
            </w:pPr>
            <w:bookmarkStart w:id="0" w:name="_GoBack" w:colFirst="1" w:colLast="3"/>
            <w:r w:rsidRPr="00EA42AD">
              <w:rPr>
                <w:rFonts w:asciiTheme="minorBidi" w:hAnsiTheme="minorBidi" w:cs="David"/>
                <w:color w:val="auto"/>
                <w:sz w:val="24"/>
                <w:szCs w:val="24"/>
                <w:rtl/>
              </w:rPr>
              <w:t>מס' ס</w:t>
            </w:r>
            <w:r w:rsidR="00EA42AD">
              <w:rPr>
                <w:rFonts w:asciiTheme="minorBidi" w:hAnsiTheme="minorBidi" w:cs="David" w:hint="cs"/>
                <w:color w:val="auto"/>
                <w:sz w:val="24"/>
                <w:szCs w:val="24"/>
                <w:rtl/>
              </w:rPr>
              <w:t>ידורי</w:t>
            </w:r>
          </w:p>
        </w:tc>
        <w:tc>
          <w:tcPr>
            <w:tcW w:w="1842" w:type="dxa"/>
          </w:tcPr>
          <w:p w:rsidR="005D7D98" w:rsidRPr="00EA42AD" w:rsidRDefault="00EA42AD" w:rsidP="00A62CD0">
            <w:pPr>
              <w:pStyle w:val="1"/>
              <w:spacing w:line="360" w:lineRule="auto"/>
              <w:outlineLvl w:val="0"/>
              <w:rPr>
                <w:rFonts w:asciiTheme="minorBidi" w:hAnsiTheme="minorBidi" w:cs="David"/>
                <w:color w:val="auto"/>
                <w:sz w:val="24"/>
                <w:szCs w:val="24"/>
                <w:rtl/>
              </w:rPr>
            </w:pPr>
            <w:r>
              <w:rPr>
                <w:rFonts w:asciiTheme="minorBidi" w:hAnsiTheme="minorBidi" w:cs="David" w:hint="cs"/>
                <w:color w:val="auto"/>
                <w:sz w:val="24"/>
                <w:szCs w:val="24"/>
                <w:rtl/>
              </w:rPr>
              <w:t xml:space="preserve">מס' </w:t>
            </w:r>
            <w:r w:rsidR="005D7D98" w:rsidRPr="00EA42AD">
              <w:rPr>
                <w:rFonts w:asciiTheme="minorBidi" w:hAnsiTheme="minorBidi" w:cs="David"/>
                <w:color w:val="auto"/>
                <w:sz w:val="24"/>
                <w:szCs w:val="24"/>
                <w:rtl/>
              </w:rPr>
              <w:t>הסעיף במכרז</w:t>
            </w:r>
          </w:p>
        </w:tc>
        <w:tc>
          <w:tcPr>
            <w:tcW w:w="4629" w:type="dxa"/>
          </w:tcPr>
          <w:p w:rsidR="005D7D98" w:rsidRPr="00EA42AD" w:rsidRDefault="005D7D98" w:rsidP="00A62CD0">
            <w:pPr>
              <w:pStyle w:val="1"/>
              <w:spacing w:line="360" w:lineRule="auto"/>
              <w:outlineLvl w:val="0"/>
              <w:rPr>
                <w:rFonts w:asciiTheme="minorBidi" w:hAnsiTheme="minorBidi" w:cs="David" w:hint="cs"/>
                <w:color w:val="auto"/>
                <w:sz w:val="24"/>
                <w:szCs w:val="24"/>
                <w:rtl/>
              </w:rPr>
            </w:pPr>
            <w:r w:rsidRPr="00EA42AD">
              <w:rPr>
                <w:rFonts w:asciiTheme="minorBidi" w:hAnsiTheme="minorBidi" w:cs="David"/>
                <w:color w:val="auto"/>
                <w:sz w:val="24"/>
                <w:szCs w:val="24"/>
                <w:rtl/>
              </w:rPr>
              <w:t>שאלה</w:t>
            </w:r>
          </w:p>
        </w:tc>
        <w:tc>
          <w:tcPr>
            <w:tcW w:w="2601" w:type="dxa"/>
          </w:tcPr>
          <w:p w:rsidR="005D7D98" w:rsidRPr="00EA42AD" w:rsidRDefault="005D7D98" w:rsidP="00A62CD0">
            <w:pPr>
              <w:pStyle w:val="1"/>
              <w:spacing w:line="360" w:lineRule="auto"/>
              <w:outlineLvl w:val="0"/>
              <w:rPr>
                <w:rFonts w:asciiTheme="minorBidi" w:hAnsiTheme="minorBidi" w:cs="David"/>
                <w:color w:val="auto"/>
                <w:sz w:val="24"/>
                <w:szCs w:val="24"/>
                <w:rtl/>
              </w:rPr>
            </w:pPr>
            <w:r w:rsidRPr="00EA42AD">
              <w:rPr>
                <w:rFonts w:asciiTheme="minorBidi" w:hAnsiTheme="minorBidi" w:cs="David"/>
                <w:color w:val="auto"/>
                <w:sz w:val="24"/>
                <w:szCs w:val="24"/>
                <w:rtl/>
              </w:rPr>
              <w:t>תשובת עורך המכרז</w:t>
            </w:r>
          </w:p>
        </w:tc>
      </w:tr>
      <w:bookmarkEnd w:id="0"/>
      <w:tr w:rsidR="004066BE" w:rsidRPr="00EA42AD" w:rsidTr="00A62CD0">
        <w:trPr>
          <w:trHeight w:val="354"/>
          <w:jc w:val="center"/>
        </w:trPr>
        <w:tc>
          <w:tcPr>
            <w:tcW w:w="1328" w:type="dxa"/>
          </w:tcPr>
          <w:p w:rsidR="004066BE" w:rsidRPr="00EA42AD" w:rsidRDefault="004066BE" w:rsidP="00A62CD0">
            <w:pPr>
              <w:pStyle w:val="a4"/>
              <w:numPr>
                <w:ilvl w:val="0"/>
                <w:numId w:val="1"/>
              </w:numPr>
              <w:spacing w:line="360" w:lineRule="auto"/>
              <w:rPr>
                <w:rFonts w:cs="David"/>
                <w:sz w:val="24"/>
                <w:szCs w:val="24"/>
                <w:rtl/>
              </w:rPr>
            </w:pPr>
          </w:p>
        </w:tc>
        <w:tc>
          <w:tcPr>
            <w:tcW w:w="1842" w:type="dxa"/>
          </w:tcPr>
          <w:p w:rsidR="004066BE" w:rsidRPr="00EA42AD" w:rsidRDefault="004066BE" w:rsidP="00A62CD0">
            <w:pPr>
              <w:spacing w:line="360" w:lineRule="auto"/>
              <w:rPr>
                <w:rFonts w:ascii="Arial" w:eastAsia="Times New Roman" w:hAnsi="Arial" w:cs="David"/>
                <w:sz w:val="24"/>
                <w:szCs w:val="24"/>
                <w:lang w:eastAsia="he-IL"/>
              </w:rPr>
            </w:pPr>
            <w:r w:rsidRPr="00EA42AD">
              <w:rPr>
                <w:rFonts w:ascii="Arial" w:eastAsia="Times New Roman" w:hAnsi="Arial" w:cs="David" w:hint="cs"/>
                <w:sz w:val="24"/>
                <w:szCs w:val="24"/>
                <w:rtl/>
                <w:lang w:eastAsia="he-IL"/>
              </w:rPr>
              <w:t>מסמך הקול קורא סעיף 6</w:t>
            </w:r>
          </w:p>
        </w:tc>
        <w:tc>
          <w:tcPr>
            <w:tcW w:w="4629" w:type="dxa"/>
          </w:tcPr>
          <w:p w:rsidR="004066BE" w:rsidRPr="00EA42AD" w:rsidRDefault="004066BE" w:rsidP="00A62CD0">
            <w:pPr>
              <w:widowControl w:val="0"/>
              <w:overflowPunct w:val="0"/>
              <w:autoSpaceDE w:val="0"/>
              <w:autoSpaceDN w:val="0"/>
              <w:adjustRightInd w:val="0"/>
              <w:spacing w:line="360" w:lineRule="auto"/>
              <w:textAlignment w:val="baseline"/>
              <w:rPr>
                <w:rFonts w:ascii="Arial" w:eastAsia="Times New Roman" w:hAnsi="Arial" w:cs="David"/>
                <w:sz w:val="24"/>
                <w:szCs w:val="24"/>
                <w:rtl/>
                <w:lang w:eastAsia="he-IL"/>
              </w:rPr>
            </w:pPr>
            <w:r w:rsidRPr="00EA42AD">
              <w:rPr>
                <w:rFonts w:ascii="Arial" w:eastAsia="Times New Roman" w:hAnsi="Arial" w:cs="David" w:hint="cs"/>
                <w:sz w:val="24"/>
                <w:szCs w:val="24"/>
                <w:rtl/>
                <w:lang w:eastAsia="he-IL"/>
              </w:rPr>
              <w:t>שלב קביעת ההצעות הזוכות:</w:t>
            </w:r>
          </w:p>
          <w:p w:rsidR="004066BE" w:rsidRPr="00EA42AD" w:rsidRDefault="004066BE" w:rsidP="00A62CD0">
            <w:pPr>
              <w:keepLines/>
              <w:spacing w:line="360" w:lineRule="auto"/>
              <w:rPr>
                <w:rFonts w:ascii="Arial" w:eastAsia="Times New Roman" w:hAnsi="Arial" w:cs="David"/>
                <w:sz w:val="24"/>
                <w:szCs w:val="24"/>
                <w:rtl/>
                <w:lang w:eastAsia="he-IL"/>
              </w:rPr>
            </w:pPr>
            <w:r w:rsidRPr="00EA42AD">
              <w:rPr>
                <w:rFonts w:ascii="Arial" w:eastAsia="Times New Roman" w:hAnsi="Arial" w:cs="David"/>
                <w:sz w:val="24"/>
                <w:szCs w:val="24"/>
                <w:rtl/>
                <w:lang w:eastAsia="he-IL"/>
              </w:rPr>
              <w:t xml:space="preserve">הובאו בפני הוועדה שתי הצעות זהות -  תיבחר ההצעה בעלת הניקוד הגבוה </w:t>
            </w:r>
            <w:r w:rsidRPr="00EA42AD">
              <w:rPr>
                <w:rFonts w:ascii="Arial" w:eastAsia="Times New Roman" w:hAnsi="Arial" w:cs="David" w:hint="cs"/>
                <w:sz w:val="24"/>
                <w:szCs w:val="24"/>
                <w:rtl/>
                <w:lang w:eastAsia="he-IL"/>
              </w:rPr>
              <w:t>מבניהן</w:t>
            </w:r>
            <w:r w:rsidRPr="00EA42AD">
              <w:rPr>
                <w:rFonts w:ascii="Arial" w:eastAsia="Times New Roman" w:hAnsi="Arial" w:cs="David"/>
                <w:sz w:val="24"/>
                <w:szCs w:val="24"/>
                <w:rtl/>
                <w:lang w:eastAsia="he-IL"/>
              </w:rPr>
              <w:t xml:space="preserve"> בלבד; היו שתי ההצעות בעלות ניקוד זהה </w:t>
            </w:r>
            <w:r w:rsidRPr="00EA42AD">
              <w:rPr>
                <w:rFonts w:ascii="Arial" w:eastAsia="Times New Roman" w:hAnsi="Arial" w:cs="David" w:hint="cs"/>
                <w:sz w:val="24"/>
                <w:szCs w:val="24"/>
                <w:rtl/>
                <w:lang w:eastAsia="he-IL"/>
              </w:rPr>
              <w:t xml:space="preserve">ולא התקיים האמור בסעיף 5 א. 5) ט. </w:t>
            </w:r>
            <w:r w:rsidRPr="00EA42AD">
              <w:rPr>
                <w:rFonts w:ascii="Arial" w:eastAsia="Times New Roman" w:hAnsi="Arial" w:cs="David"/>
                <w:sz w:val="24"/>
                <w:szCs w:val="24"/>
                <w:rtl/>
                <w:lang w:eastAsia="he-IL"/>
              </w:rPr>
              <w:t xml:space="preserve">– תיבחר ההצעה הזולה </w:t>
            </w:r>
            <w:r w:rsidRPr="00EA42AD">
              <w:rPr>
                <w:rFonts w:ascii="Arial" w:eastAsia="Times New Roman" w:hAnsi="Arial" w:cs="David" w:hint="cs"/>
                <w:sz w:val="24"/>
                <w:szCs w:val="24"/>
                <w:rtl/>
                <w:lang w:eastAsia="he-IL"/>
              </w:rPr>
              <w:t>מבניהן בלבד</w:t>
            </w:r>
            <w:r w:rsidRPr="00EA42AD">
              <w:rPr>
                <w:rFonts w:ascii="Arial" w:eastAsia="Times New Roman" w:hAnsi="Arial" w:cs="David"/>
                <w:sz w:val="24"/>
                <w:szCs w:val="24"/>
                <w:rtl/>
                <w:lang w:eastAsia="he-IL"/>
              </w:rPr>
              <w:t>.</w:t>
            </w:r>
          </w:p>
          <w:p w:rsidR="004066BE" w:rsidRPr="00EA42AD" w:rsidRDefault="004066BE" w:rsidP="00A62CD0">
            <w:pPr>
              <w:keepLines/>
              <w:spacing w:line="360" w:lineRule="auto"/>
              <w:rPr>
                <w:rFonts w:ascii="Arial" w:eastAsia="Times New Roman" w:hAnsi="Arial" w:cs="David"/>
                <w:b/>
                <w:bCs/>
                <w:sz w:val="24"/>
                <w:szCs w:val="24"/>
                <w:lang w:eastAsia="he-IL"/>
              </w:rPr>
            </w:pPr>
            <w:r w:rsidRPr="00EA42AD">
              <w:rPr>
                <w:rFonts w:ascii="Arial" w:eastAsia="Times New Roman" w:hAnsi="Arial" w:cs="David" w:hint="cs"/>
                <w:b/>
                <w:bCs/>
                <w:sz w:val="24"/>
                <w:szCs w:val="24"/>
                <w:rtl/>
                <w:lang w:eastAsia="he-IL"/>
              </w:rPr>
              <w:t>לא ברור איך יכולות להתקבל שתי הצעות זהות לגמרי.</w:t>
            </w:r>
          </w:p>
        </w:tc>
        <w:tc>
          <w:tcPr>
            <w:tcW w:w="2601" w:type="dxa"/>
          </w:tcPr>
          <w:p w:rsidR="004066BE" w:rsidRPr="00EA42AD" w:rsidRDefault="004066BE" w:rsidP="00A62CD0">
            <w:pPr>
              <w:keepLines/>
              <w:spacing w:line="360" w:lineRule="auto"/>
              <w:rPr>
                <w:rFonts w:ascii="Arial" w:eastAsia="Times New Roman" w:hAnsi="Arial" w:cs="David"/>
                <w:sz w:val="24"/>
                <w:szCs w:val="24"/>
                <w:lang w:eastAsia="he-IL"/>
              </w:rPr>
            </w:pPr>
            <w:r w:rsidRPr="00EA42AD">
              <w:rPr>
                <w:rFonts w:ascii="Arial" w:eastAsia="Times New Roman" w:hAnsi="Arial" w:cs="David" w:hint="cs"/>
                <w:sz w:val="24"/>
                <w:szCs w:val="24"/>
                <w:rtl/>
                <w:lang w:eastAsia="he-IL"/>
              </w:rPr>
              <w:t>אין הכוונה להצעות זהות לגמרי אלא להצעות הדומות במהותן.</w:t>
            </w:r>
          </w:p>
        </w:tc>
      </w:tr>
      <w:tr w:rsidR="004066BE" w:rsidRPr="00EA42AD" w:rsidTr="00A62CD0">
        <w:trPr>
          <w:trHeight w:val="376"/>
          <w:jc w:val="center"/>
        </w:trPr>
        <w:tc>
          <w:tcPr>
            <w:tcW w:w="1328" w:type="dxa"/>
          </w:tcPr>
          <w:p w:rsidR="004066BE" w:rsidRPr="00EA42AD" w:rsidRDefault="004066BE" w:rsidP="00A62CD0">
            <w:pPr>
              <w:pStyle w:val="a4"/>
              <w:numPr>
                <w:ilvl w:val="0"/>
                <w:numId w:val="1"/>
              </w:numPr>
              <w:spacing w:line="360" w:lineRule="auto"/>
              <w:rPr>
                <w:rFonts w:cs="David"/>
                <w:sz w:val="24"/>
                <w:szCs w:val="24"/>
                <w:rtl/>
              </w:rPr>
            </w:pPr>
          </w:p>
        </w:tc>
        <w:tc>
          <w:tcPr>
            <w:tcW w:w="1842" w:type="dxa"/>
          </w:tcPr>
          <w:p w:rsidR="004066BE" w:rsidRPr="00EA42AD" w:rsidRDefault="004066BE" w:rsidP="00A62CD0">
            <w:pPr>
              <w:spacing w:line="360" w:lineRule="auto"/>
              <w:rPr>
                <w:rFonts w:ascii="Arial" w:eastAsia="Times New Roman" w:hAnsi="Arial" w:cs="David"/>
                <w:sz w:val="24"/>
                <w:szCs w:val="24"/>
                <w:rtl/>
                <w:lang w:eastAsia="he-IL"/>
              </w:rPr>
            </w:pPr>
            <w:r w:rsidRPr="00EA42AD">
              <w:rPr>
                <w:rFonts w:ascii="Arial" w:eastAsia="Times New Roman" w:hAnsi="Arial" w:cs="David" w:hint="cs"/>
                <w:sz w:val="24"/>
                <w:szCs w:val="24"/>
                <w:rtl/>
                <w:lang w:eastAsia="he-IL"/>
              </w:rPr>
              <w:t xml:space="preserve">מסמך הקול קורא </w:t>
            </w:r>
          </w:p>
          <w:p w:rsidR="004066BE" w:rsidRPr="00EA42AD" w:rsidRDefault="004066BE" w:rsidP="00A62CD0">
            <w:pPr>
              <w:spacing w:line="360" w:lineRule="auto"/>
              <w:rPr>
                <w:rFonts w:ascii="Arial" w:eastAsia="Times New Roman" w:hAnsi="Arial" w:cs="David"/>
                <w:sz w:val="24"/>
                <w:szCs w:val="24"/>
                <w:lang w:eastAsia="he-IL"/>
              </w:rPr>
            </w:pPr>
            <w:r w:rsidRPr="00EA42AD">
              <w:rPr>
                <w:rFonts w:ascii="Arial" w:eastAsia="Times New Roman" w:hAnsi="Arial" w:cs="David" w:hint="cs"/>
                <w:sz w:val="24"/>
                <w:szCs w:val="24"/>
                <w:rtl/>
                <w:lang w:eastAsia="he-IL"/>
              </w:rPr>
              <w:t xml:space="preserve">סעיף 10.ה. </w:t>
            </w:r>
          </w:p>
        </w:tc>
        <w:tc>
          <w:tcPr>
            <w:tcW w:w="4629" w:type="dxa"/>
          </w:tcPr>
          <w:p w:rsidR="004066BE" w:rsidRPr="00EA42AD" w:rsidRDefault="004066BE" w:rsidP="00A62CD0">
            <w:pPr>
              <w:keepLines/>
              <w:spacing w:line="360" w:lineRule="auto"/>
              <w:rPr>
                <w:rFonts w:ascii="Arial" w:eastAsia="Times New Roman" w:hAnsi="Arial" w:cs="David"/>
                <w:sz w:val="24"/>
                <w:szCs w:val="24"/>
                <w:rtl/>
                <w:lang w:eastAsia="he-IL"/>
              </w:rPr>
            </w:pPr>
            <w:r w:rsidRPr="00EA42AD">
              <w:rPr>
                <w:rFonts w:ascii="Arial" w:eastAsia="Times New Roman" w:hAnsi="Arial" w:cs="David"/>
                <w:sz w:val="24"/>
                <w:szCs w:val="24"/>
                <w:rtl/>
                <w:lang w:eastAsia="he-IL"/>
              </w:rPr>
              <w:t>פרסום תוצאות המחקר על ידי המציע או מי מטעמו ייעשה רק באישור בא כוח המשרד</w:t>
            </w:r>
            <w:r w:rsidRPr="00EA42AD">
              <w:rPr>
                <w:rFonts w:ascii="Arial" w:eastAsia="Times New Roman" w:hAnsi="Arial" w:cs="David" w:hint="cs"/>
                <w:sz w:val="24"/>
                <w:szCs w:val="24"/>
                <w:rtl/>
                <w:lang w:eastAsia="he-IL"/>
              </w:rPr>
              <w:t xml:space="preserve">.  המשרד יאשר/ לא יאשר את פרסום המחקר תוך 30 יום מיום קבלת </w:t>
            </w:r>
            <w:r w:rsidRPr="00EA42AD">
              <w:rPr>
                <w:rFonts w:ascii="Arial" w:eastAsia="Times New Roman" w:hAnsi="Arial" w:cs="David" w:hint="eastAsia"/>
                <w:sz w:val="24"/>
                <w:szCs w:val="24"/>
                <w:rtl/>
                <w:lang w:eastAsia="he-IL"/>
              </w:rPr>
              <w:t>הבקשה</w:t>
            </w:r>
            <w:r w:rsidRPr="00EA42AD">
              <w:rPr>
                <w:rFonts w:ascii="Arial" w:eastAsia="Times New Roman" w:hAnsi="Arial" w:cs="David"/>
                <w:sz w:val="24"/>
                <w:szCs w:val="24"/>
                <w:rtl/>
                <w:lang w:eastAsia="he-IL"/>
              </w:rPr>
              <w:t xml:space="preserve">. </w:t>
            </w:r>
            <w:r w:rsidRPr="00EA42AD">
              <w:rPr>
                <w:rFonts w:ascii="Arial" w:eastAsia="Times New Roman" w:hAnsi="Arial" w:cs="David" w:hint="eastAsia"/>
                <w:sz w:val="24"/>
                <w:szCs w:val="24"/>
                <w:rtl/>
                <w:lang w:eastAsia="he-IL"/>
              </w:rPr>
              <w:t>לא</w:t>
            </w:r>
            <w:r w:rsidRPr="00EA42AD">
              <w:rPr>
                <w:rFonts w:ascii="Arial" w:eastAsia="Times New Roman" w:hAnsi="Arial" w:cs="David"/>
                <w:sz w:val="24"/>
                <w:szCs w:val="24"/>
                <w:rtl/>
                <w:lang w:eastAsia="he-IL"/>
              </w:rPr>
              <w:t xml:space="preserve"> </w:t>
            </w:r>
            <w:r w:rsidRPr="00EA42AD">
              <w:rPr>
                <w:rFonts w:ascii="Arial" w:eastAsia="Times New Roman" w:hAnsi="Arial" w:cs="David" w:hint="eastAsia"/>
                <w:sz w:val="24"/>
                <w:szCs w:val="24"/>
                <w:rtl/>
                <w:lang w:eastAsia="he-IL"/>
              </w:rPr>
              <w:t>הודיע</w:t>
            </w:r>
            <w:r w:rsidRPr="00EA42AD">
              <w:rPr>
                <w:rFonts w:ascii="Arial" w:eastAsia="Times New Roman" w:hAnsi="Arial" w:cs="David"/>
                <w:sz w:val="24"/>
                <w:szCs w:val="24"/>
                <w:rtl/>
                <w:lang w:eastAsia="he-IL"/>
              </w:rPr>
              <w:t xml:space="preserve"> </w:t>
            </w:r>
            <w:r w:rsidRPr="00EA42AD">
              <w:rPr>
                <w:rFonts w:ascii="Arial" w:eastAsia="Times New Roman" w:hAnsi="Arial" w:cs="David" w:hint="eastAsia"/>
                <w:sz w:val="24"/>
                <w:szCs w:val="24"/>
                <w:rtl/>
                <w:lang w:eastAsia="he-IL"/>
              </w:rPr>
              <w:t>המשרד</w:t>
            </w:r>
            <w:r w:rsidRPr="00EA42AD">
              <w:rPr>
                <w:rFonts w:ascii="Arial" w:eastAsia="Times New Roman" w:hAnsi="Arial" w:cs="David"/>
                <w:sz w:val="24"/>
                <w:szCs w:val="24"/>
                <w:rtl/>
                <w:lang w:eastAsia="he-IL"/>
              </w:rPr>
              <w:t xml:space="preserve"> </w:t>
            </w:r>
            <w:r w:rsidRPr="00EA42AD">
              <w:rPr>
                <w:rFonts w:ascii="Arial" w:eastAsia="Times New Roman" w:hAnsi="Arial" w:cs="David" w:hint="eastAsia"/>
                <w:sz w:val="24"/>
                <w:szCs w:val="24"/>
                <w:rtl/>
                <w:lang w:eastAsia="he-IL"/>
              </w:rPr>
              <w:t>על</w:t>
            </w:r>
            <w:r w:rsidRPr="00EA42AD">
              <w:rPr>
                <w:rFonts w:ascii="Arial" w:eastAsia="Times New Roman" w:hAnsi="Arial" w:cs="David"/>
                <w:sz w:val="24"/>
                <w:szCs w:val="24"/>
                <w:rtl/>
                <w:lang w:eastAsia="he-IL"/>
              </w:rPr>
              <w:t xml:space="preserve"> </w:t>
            </w:r>
            <w:r w:rsidRPr="00EA42AD">
              <w:rPr>
                <w:rFonts w:ascii="Arial" w:eastAsia="Times New Roman" w:hAnsi="Arial" w:cs="David" w:hint="eastAsia"/>
                <w:sz w:val="24"/>
                <w:szCs w:val="24"/>
                <w:rtl/>
                <w:lang w:eastAsia="he-IL"/>
              </w:rPr>
              <w:t>התנגדותו</w:t>
            </w:r>
            <w:r w:rsidRPr="00EA42AD">
              <w:rPr>
                <w:rFonts w:ascii="Arial" w:eastAsia="Times New Roman" w:hAnsi="Arial" w:cs="David"/>
                <w:sz w:val="24"/>
                <w:szCs w:val="24"/>
                <w:rtl/>
                <w:lang w:eastAsia="he-IL"/>
              </w:rPr>
              <w:t xml:space="preserve"> </w:t>
            </w:r>
            <w:r w:rsidRPr="00EA42AD">
              <w:rPr>
                <w:rFonts w:ascii="Arial" w:eastAsia="Times New Roman" w:hAnsi="Arial" w:cs="David" w:hint="eastAsia"/>
                <w:sz w:val="24"/>
                <w:szCs w:val="24"/>
                <w:rtl/>
                <w:lang w:eastAsia="he-IL"/>
              </w:rPr>
              <w:t>לפרסום</w:t>
            </w:r>
            <w:r w:rsidRPr="00EA42AD">
              <w:rPr>
                <w:rFonts w:ascii="Arial" w:eastAsia="Times New Roman" w:hAnsi="Arial" w:cs="David"/>
                <w:sz w:val="24"/>
                <w:szCs w:val="24"/>
                <w:rtl/>
                <w:lang w:eastAsia="he-IL"/>
              </w:rPr>
              <w:t xml:space="preserve"> </w:t>
            </w:r>
            <w:r w:rsidRPr="00EA42AD">
              <w:rPr>
                <w:rFonts w:ascii="Arial" w:eastAsia="Times New Roman" w:hAnsi="Arial" w:cs="David" w:hint="eastAsia"/>
                <w:sz w:val="24"/>
                <w:szCs w:val="24"/>
                <w:rtl/>
                <w:lang w:eastAsia="he-IL"/>
              </w:rPr>
              <w:t>תוך</w:t>
            </w:r>
            <w:r w:rsidRPr="00EA42AD">
              <w:rPr>
                <w:rFonts w:ascii="Arial" w:eastAsia="Times New Roman" w:hAnsi="Arial" w:cs="David"/>
                <w:sz w:val="24"/>
                <w:szCs w:val="24"/>
                <w:rtl/>
                <w:lang w:eastAsia="he-IL"/>
              </w:rPr>
              <w:t xml:space="preserve"> </w:t>
            </w:r>
            <w:r w:rsidRPr="00EA42AD">
              <w:rPr>
                <w:rFonts w:ascii="Arial" w:eastAsia="Times New Roman" w:hAnsi="Arial" w:cs="David" w:hint="eastAsia"/>
                <w:sz w:val="24"/>
                <w:szCs w:val="24"/>
                <w:rtl/>
                <w:lang w:eastAsia="he-IL"/>
              </w:rPr>
              <w:t>פרק</w:t>
            </w:r>
            <w:r w:rsidRPr="00EA42AD">
              <w:rPr>
                <w:rFonts w:ascii="Arial" w:eastAsia="Times New Roman" w:hAnsi="Arial" w:cs="David"/>
                <w:sz w:val="24"/>
                <w:szCs w:val="24"/>
                <w:rtl/>
                <w:lang w:eastAsia="he-IL"/>
              </w:rPr>
              <w:t xml:space="preserve"> </w:t>
            </w:r>
            <w:r w:rsidRPr="00EA42AD">
              <w:rPr>
                <w:rFonts w:ascii="Arial" w:eastAsia="Times New Roman" w:hAnsi="Arial" w:cs="David" w:hint="eastAsia"/>
                <w:sz w:val="24"/>
                <w:szCs w:val="24"/>
                <w:rtl/>
                <w:lang w:eastAsia="he-IL"/>
              </w:rPr>
              <w:t>הזמן</w:t>
            </w:r>
            <w:r w:rsidRPr="00EA42AD">
              <w:rPr>
                <w:rFonts w:ascii="Arial" w:eastAsia="Times New Roman" w:hAnsi="Arial" w:cs="David"/>
                <w:sz w:val="24"/>
                <w:szCs w:val="24"/>
                <w:rtl/>
                <w:lang w:eastAsia="he-IL"/>
              </w:rPr>
              <w:t xml:space="preserve"> </w:t>
            </w:r>
            <w:r w:rsidRPr="00EA42AD">
              <w:rPr>
                <w:rFonts w:ascii="Arial" w:eastAsia="Times New Roman" w:hAnsi="Arial" w:cs="David" w:hint="eastAsia"/>
                <w:sz w:val="24"/>
                <w:szCs w:val="24"/>
                <w:rtl/>
                <w:lang w:eastAsia="he-IL"/>
              </w:rPr>
              <w:t>האמור</w:t>
            </w:r>
            <w:r w:rsidRPr="00EA42AD">
              <w:rPr>
                <w:rFonts w:ascii="Arial" w:eastAsia="Times New Roman" w:hAnsi="Arial" w:cs="David"/>
                <w:sz w:val="24"/>
                <w:szCs w:val="24"/>
                <w:rtl/>
                <w:lang w:eastAsia="he-IL"/>
              </w:rPr>
              <w:t xml:space="preserve"> </w:t>
            </w:r>
            <w:r w:rsidRPr="00EA42AD">
              <w:rPr>
                <w:rFonts w:ascii="Arial" w:eastAsia="Times New Roman" w:hAnsi="Arial" w:cs="David" w:hint="eastAsia"/>
                <w:sz w:val="24"/>
                <w:szCs w:val="24"/>
                <w:rtl/>
                <w:lang w:eastAsia="he-IL"/>
              </w:rPr>
              <w:t>ייחשב</w:t>
            </w:r>
            <w:r w:rsidRPr="00EA42AD">
              <w:rPr>
                <w:rFonts w:ascii="Arial" w:eastAsia="Times New Roman" w:hAnsi="Arial" w:cs="David"/>
                <w:sz w:val="24"/>
                <w:szCs w:val="24"/>
                <w:rtl/>
                <w:lang w:eastAsia="he-IL"/>
              </w:rPr>
              <w:t xml:space="preserve"> </w:t>
            </w:r>
            <w:r w:rsidRPr="00EA42AD">
              <w:rPr>
                <w:rFonts w:ascii="Arial" w:eastAsia="Times New Roman" w:hAnsi="Arial" w:cs="David" w:hint="eastAsia"/>
                <w:sz w:val="24"/>
                <w:szCs w:val="24"/>
                <w:rtl/>
                <w:lang w:eastAsia="he-IL"/>
              </w:rPr>
              <w:t>הדבר</w:t>
            </w:r>
            <w:r w:rsidRPr="00EA42AD">
              <w:rPr>
                <w:rFonts w:ascii="Arial" w:eastAsia="Times New Roman" w:hAnsi="Arial" w:cs="David"/>
                <w:sz w:val="24"/>
                <w:szCs w:val="24"/>
                <w:rtl/>
                <w:lang w:eastAsia="he-IL"/>
              </w:rPr>
              <w:t xml:space="preserve"> </w:t>
            </w:r>
            <w:r w:rsidRPr="00EA42AD">
              <w:rPr>
                <w:rFonts w:ascii="Arial" w:eastAsia="Times New Roman" w:hAnsi="Arial" w:cs="David" w:hint="eastAsia"/>
                <w:sz w:val="24"/>
                <w:szCs w:val="24"/>
                <w:rtl/>
                <w:lang w:eastAsia="he-IL"/>
              </w:rPr>
              <w:t>כאישור</w:t>
            </w:r>
          </w:p>
          <w:p w:rsidR="004066BE" w:rsidRPr="00EA42AD" w:rsidRDefault="004066BE" w:rsidP="00A62CD0">
            <w:pPr>
              <w:keepLines/>
              <w:spacing w:line="360" w:lineRule="auto"/>
              <w:rPr>
                <w:rFonts w:ascii="Arial" w:eastAsia="Times New Roman" w:hAnsi="Arial" w:cs="David"/>
                <w:b/>
                <w:bCs/>
                <w:sz w:val="24"/>
                <w:szCs w:val="24"/>
                <w:rtl/>
                <w:lang w:eastAsia="he-IL"/>
              </w:rPr>
            </w:pPr>
            <w:r w:rsidRPr="00EA42AD">
              <w:rPr>
                <w:rFonts w:ascii="Arial" w:eastAsia="Times New Roman" w:hAnsi="Arial" w:cs="David" w:hint="cs"/>
                <w:b/>
                <w:bCs/>
                <w:sz w:val="24"/>
                <w:szCs w:val="24"/>
                <w:rtl/>
                <w:lang w:eastAsia="he-IL"/>
              </w:rPr>
              <w:t>מבקשים להחריג זאת ולהתיר לכל הפחות פרסום אקדמי מבלי לקבל אישור מראש.</w:t>
            </w:r>
          </w:p>
          <w:p w:rsidR="004066BE" w:rsidRPr="00EA42AD" w:rsidRDefault="004066BE" w:rsidP="00A62CD0">
            <w:pPr>
              <w:keepLines/>
              <w:spacing w:line="360" w:lineRule="auto"/>
              <w:rPr>
                <w:rFonts w:ascii="Arial" w:eastAsia="Times New Roman" w:hAnsi="Arial" w:cs="David"/>
                <w:b/>
                <w:bCs/>
                <w:sz w:val="24"/>
                <w:szCs w:val="24"/>
                <w:lang w:eastAsia="he-IL"/>
              </w:rPr>
            </w:pPr>
          </w:p>
        </w:tc>
        <w:tc>
          <w:tcPr>
            <w:tcW w:w="2601" w:type="dxa"/>
          </w:tcPr>
          <w:p w:rsidR="004066BE" w:rsidRPr="00EA42AD" w:rsidRDefault="004066BE" w:rsidP="00A62CD0">
            <w:pPr>
              <w:keepLines/>
              <w:spacing w:line="360" w:lineRule="auto"/>
              <w:rPr>
                <w:rFonts w:ascii="Arial" w:eastAsia="Times New Roman" w:hAnsi="Arial" w:cs="David"/>
                <w:sz w:val="24"/>
                <w:szCs w:val="24"/>
                <w:lang w:eastAsia="he-IL"/>
              </w:rPr>
            </w:pPr>
            <w:r w:rsidRPr="00EA42AD">
              <w:rPr>
                <w:rFonts w:ascii="Arial" w:eastAsia="Times New Roman" w:hAnsi="Arial" w:cs="David" w:hint="cs"/>
                <w:sz w:val="24"/>
                <w:szCs w:val="24"/>
                <w:rtl/>
                <w:lang w:eastAsia="he-IL"/>
              </w:rPr>
              <w:t>הבקשה נדחית. אין שינוי בתנאי המכרז.</w:t>
            </w:r>
          </w:p>
        </w:tc>
      </w:tr>
      <w:tr w:rsidR="004066BE" w:rsidRPr="00EA42AD" w:rsidTr="00A62CD0">
        <w:trPr>
          <w:trHeight w:val="376"/>
          <w:jc w:val="center"/>
        </w:trPr>
        <w:tc>
          <w:tcPr>
            <w:tcW w:w="1328" w:type="dxa"/>
          </w:tcPr>
          <w:p w:rsidR="004066BE" w:rsidRPr="00EA42AD" w:rsidRDefault="004066BE" w:rsidP="00A62CD0">
            <w:pPr>
              <w:pStyle w:val="a4"/>
              <w:numPr>
                <w:ilvl w:val="0"/>
                <w:numId w:val="1"/>
              </w:numPr>
              <w:spacing w:line="360" w:lineRule="auto"/>
              <w:rPr>
                <w:rFonts w:cs="David"/>
                <w:sz w:val="24"/>
                <w:szCs w:val="24"/>
                <w:rtl/>
              </w:rPr>
            </w:pPr>
          </w:p>
        </w:tc>
        <w:tc>
          <w:tcPr>
            <w:tcW w:w="1842" w:type="dxa"/>
          </w:tcPr>
          <w:p w:rsidR="004066BE" w:rsidRPr="00EA42AD" w:rsidRDefault="004066BE" w:rsidP="00A62CD0">
            <w:pPr>
              <w:spacing w:line="360" w:lineRule="auto"/>
              <w:rPr>
                <w:rFonts w:ascii="Arial" w:eastAsia="Times New Roman" w:hAnsi="Arial" w:cs="David"/>
                <w:sz w:val="24"/>
                <w:szCs w:val="24"/>
                <w:lang w:eastAsia="he-IL"/>
              </w:rPr>
            </w:pPr>
            <w:r w:rsidRPr="00EA42AD">
              <w:rPr>
                <w:rFonts w:ascii="Arial" w:eastAsia="Times New Roman" w:hAnsi="Arial" w:cs="David" w:hint="cs"/>
                <w:sz w:val="24"/>
                <w:szCs w:val="24"/>
                <w:rtl/>
                <w:lang w:eastAsia="he-IL"/>
              </w:rPr>
              <w:t>הסכם התקשרות  סעיף 6 (ג)</w:t>
            </w:r>
          </w:p>
        </w:tc>
        <w:tc>
          <w:tcPr>
            <w:tcW w:w="4629" w:type="dxa"/>
          </w:tcPr>
          <w:p w:rsidR="004066BE" w:rsidRPr="00EA42AD" w:rsidRDefault="004066BE" w:rsidP="00A62CD0">
            <w:pPr>
              <w:keepLines/>
              <w:spacing w:line="360" w:lineRule="auto"/>
              <w:rPr>
                <w:rFonts w:ascii="Arial" w:eastAsia="Times New Roman" w:hAnsi="Arial" w:cs="David"/>
                <w:sz w:val="24"/>
                <w:szCs w:val="24"/>
                <w:rtl/>
                <w:lang w:eastAsia="he-IL"/>
              </w:rPr>
            </w:pPr>
            <w:r w:rsidRPr="00EA42AD">
              <w:rPr>
                <w:rFonts w:ascii="Arial" w:eastAsia="Times New Roman" w:hAnsi="Arial" w:cs="David" w:hint="cs"/>
                <w:sz w:val="24"/>
                <w:szCs w:val="24"/>
                <w:rtl/>
                <w:lang w:eastAsia="he-IL"/>
              </w:rPr>
              <w:t>המשרד יהיה רשאי לממש את הערבות, כולה או מקצתה, בכל מקרה בו לא עמד החוקר בהתחייבויותיו, או לצורך קיזוז בגין אי ביצוע המחקר בשלמותו או בחלקו, או לצורך פיצוי על נזקים בהתאם להסכם זה. אין בנוסח הערבות כדי לשמש כל הגבלה או תקרה להתחייבויותיו של החוקר. מימש המשרד את הערבות מכל סיבה שהיא, על החוקר להעביר למשרד ערבות נוספת העונה על הדרישות המפורטות לעיל.</w:t>
            </w:r>
          </w:p>
          <w:p w:rsidR="004066BE" w:rsidRPr="00EA42AD" w:rsidRDefault="004066BE" w:rsidP="00A62CD0">
            <w:pPr>
              <w:keepLines/>
              <w:spacing w:line="360" w:lineRule="auto"/>
              <w:rPr>
                <w:rFonts w:ascii="Arial" w:eastAsia="Times New Roman" w:hAnsi="Arial" w:cs="David"/>
                <w:sz w:val="24"/>
                <w:szCs w:val="24"/>
                <w:lang w:eastAsia="he-IL"/>
              </w:rPr>
            </w:pPr>
            <w:r w:rsidRPr="00EA42AD">
              <w:rPr>
                <w:rFonts w:ascii="Arial" w:eastAsia="Times New Roman" w:hAnsi="Arial" w:cs="David" w:hint="cs"/>
                <w:b/>
                <w:bCs/>
                <w:sz w:val="24"/>
                <w:szCs w:val="24"/>
                <w:rtl/>
                <w:lang w:eastAsia="he-IL"/>
              </w:rPr>
              <w:t>מבקשים שמימוש הוראת הקיזוז תהא בכפוף לכך שניתנה התראה של 14 יום לתיקון ההפרה וזו לא תוקנה</w:t>
            </w:r>
            <w:r w:rsidRPr="00EA42AD">
              <w:rPr>
                <w:rFonts w:ascii="Arial" w:eastAsia="Times New Roman" w:hAnsi="Arial" w:cs="David" w:hint="cs"/>
                <w:sz w:val="24"/>
                <w:szCs w:val="24"/>
                <w:rtl/>
                <w:lang w:eastAsia="he-IL"/>
              </w:rPr>
              <w:t>.</w:t>
            </w:r>
          </w:p>
        </w:tc>
        <w:tc>
          <w:tcPr>
            <w:tcW w:w="2601" w:type="dxa"/>
          </w:tcPr>
          <w:p w:rsidR="004066BE" w:rsidRPr="00EA42AD" w:rsidRDefault="004066BE" w:rsidP="00A62CD0">
            <w:pPr>
              <w:keepLines/>
              <w:spacing w:line="360" w:lineRule="auto"/>
              <w:rPr>
                <w:rFonts w:ascii="Arial" w:eastAsia="Times New Roman" w:hAnsi="Arial" w:cs="David"/>
                <w:sz w:val="24"/>
                <w:szCs w:val="24"/>
                <w:lang w:eastAsia="he-IL"/>
              </w:rPr>
            </w:pPr>
            <w:r w:rsidRPr="00EA42AD">
              <w:rPr>
                <w:rFonts w:ascii="Arial" w:eastAsia="Times New Roman" w:hAnsi="Arial" w:cs="David" w:hint="cs"/>
                <w:sz w:val="24"/>
                <w:szCs w:val="24"/>
                <w:rtl/>
                <w:lang w:eastAsia="he-IL"/>
              </w:rPr>
              <w:t>הבקשה נדחית. אין שינוי בתנאי המכרז.</w:t>
            </w:r>
          </w:p>
        </w:tc>
      </w:tr>
      <w:tr w:rsidR="004066BE" w:rsidRPr="00EA42AD" w:rsidTr="00A62CD0">
        <w:trPr>
          <w:trHeight w:val="354"/>
          <w:jc w:val="center"/>
        </w:trPr>
        <w:tc>
          <w:tcPr>
            <w:tcW w:w="1328" w:type="dxa"/>
          </w:tcPr>
          <w:p w:rsidR="004066BE" w:rsidRPr="00EA42AD" w:rsidRDefault="004066BE" w:rsidP="00A62CD0">
            <w:pPr>
              <w:pStyle w:val="a4"/>
              <w:numPr>
                <w:ilvl w:val="0"/>
                <w:numId w:val="1"/>
              </w:numPr>
              <w:spacing w:line="360" w:lineRule="auto"/>
              <w:rPr>
                <w:rFonts w:cs="David"/>
                <w:sz w:val="24"/>
                <w:szCs w:val="24"/>
                <w:rtl/>
              </w:rPr>
            </w:pPr>
          </w:p>
        </w:tc>
        <w:tc>
          <w:tcPr>
            <w:tcW w:w="1842" w:type="dxa"/>
          </w:tcPr>
          <w:p w:rsidR="004066BE" w:rsidRPr="00EA42AD" w:rsidRDefault="004066BE" w:rsidP="00A62CD0">
            <w:pPr>
              <w:spacing w:line="360" w:lineRule="auto"/>
              <w:rPr>
                <w:rFonts w:ascii="Arial" w:eastAsia="Times New Roman" w:hAnsi="Arial" w:cs="David"/>
                <w:sz w:val="24"/>
                <w:szCs w:val="24"/>
                <w:rtl/>
                <w:lang w:eastAsia="he-IL"/>
              </w:rPr>
            </w:pPr>
            <w:r w:rsidRPr="00EA42AD">
              <w:rPr>
                <w:rFonts w:ascii="Arial" w:eastAsia="Times New Roman" w:hAnsi="Arial" w:cs="David" w:hint="cs"/>
                <w:sz w:val="24"/>
                <w:szCs w:val="24"/>
                <w:rtl/>
                <w:lang w:eastAsia="he-IL"/>
              </w:rPr>
              <w:t>הסכם התקשרות  סעיף 15(ב)</w:t>
            </w:r>
          </w:p>
        </w:tc>
        <w:tc>
          <w:tcPr>
            <w:tcW w:w="4629" w:type="dxa"/>
          </w:tcPr>
          <w:p w:rsidR="004066BE" w:rsidRPr="00EA42AD" w:rsidRDefault="004066BE" w:rsidP="00A62CD0">
            <w:pPr>
              <w:keepLines/>
              <w:spacing w:line="360" w:lineRule="auto"/>
              <w:rPr>
                <w:rFonts w:cs="David"/>
                <w:sz w:val="24"/>
                <w:szCs w:val="24"/>
                <w:rtl/>
              </w:rPr>
            </w:pPr>
            <w:r w:rsidRPr="00EA42AD">
              <w:rPr>
                <w:rFonts w:ascii="Arial" w:eastAsia="Times New Roman" w:hAnsi="Arial" w:cs="David" w:hint="cs"/>
                <w:sz w:val="24"/>
                <w:szCs w:val="24"/>
                <w:rtl/>
                <w:lang w:eastAsia="he-IL"/>
              </w:rPr>
              <w:t>לאחר המילים "</w:t>
            </w:r>
            <w:r w:rsidRPr="00EA42AD">
              <w:rPr>
                <w:rFonts w:ascii="Arial" w:eastAsia="Times New Roman" w:hAnsi="Arial" w:cs="David"/>
                <w:sz w:val="24"/>
                <w:szCs w:val="24"/>
                <w:rtl/>
                <w:lang w:eastAsia="he-IL"/>
              </w:rPr>
              <w:t xml:space="preserve"> כי אי השלמת</w:t>
            </w:r>
            <w:r w:rsidRPr="00EA42AD">
              <w:rPr>
                <w:rFonts w:ascii="Arial" w:eastAsia="Times New Roman" w:hAnsi="Arial" w:cs="David" w:hint="cs"/>
                <w:sz w:val="24"/>
                <w:szCs w:val="24"/>
                <w:rtl/>
                <w:lang w:eastAsia="he-IL"/>
              </w:rPr>
              <w:t xml:space="preserve"> המ</w:t>
            </w:r>
            <w:r w:rsidRPr="00EA42AD">
              <w:rPr>
                <w:rFonts w:ascii="Arial" w:eastAsia="Times New Roman" w:hAnsi="Arial" w:cs="David"/>
                <w:sz w:val="24"/>
                <w:szCs w:val="24"/>
                <w:rtl/>
                <w:lang w:eastAsia="he-IL"/>
              </w:rPr>
              <w:t xml:space="preserve">חקר בהתאם לאמור </w:t>
            </w:r>
            <w:r w:rsidRPr="00EA42AD">
              <w:rPr>
                <w:rFonts w:ascii="Arial" w:eastAsia="Times New Roman" w:hAnsi="Arial" w:cs="David" w:hint="cs"/>
                <w:sz w:val="24"/>
                <w:szCs w:val="24"/>
                <w:rtl/>
                <w:lang w:eastAsia="he-IL"/>
              </w:rPr>
              <w:t xml:space="preserve">בקול הקורא, תכנית המחקר וחוזה זה" </w:t>
            </w:r>
            <w:r w:rsidRPr="00EA42AD">
              <w:rPr>
                <w:rFonts w:ascii="Arial" w:eastAsia="Times New Roman" w:hAnsi="Arial" w:cs="David" w:hint="cs"/>
                <w:b/>
                <w:bCs/>
                <w:sz w:val="24"/>
                <w:szCs w:val="24"/>
                <w:rtl/>
                <w:lang w:eastAsia="he-IL"/>
              </w:rPr>
              <w:lastRenderedPageBreak/>
              <w:t>מבקשים להוסיף</w:t>
            </w:r>
            <w:r w:rsidRPr="00EA42AD">
              <w:rPr>
                <w:rFonts w:ascii="Arial" w:eastAsia="Times New Roman" w:hAnsi="Arial" w:cs="David" w:hint="cs"/>
                <w:sz w:val="24"/>
                <w:szCs w:val="24"/>
                <w:rtl/>
                <w:lang w:eastAsia="he-IL"/>
              </w:rPr>
              <w:t>: "למעט בגין כח עליון או סיבה התלויה במשרד"</w:t>
            </w:r>
          </w:p>
        </w:tc>
        <w:tc>
          <w:tcPr>
            <w:tcW w:w="2601" w:type="dxa"/>
          </w:tcPr>
          <w:p w:rsidR="004066BE" w:rsidRPr="00EA42AD" w:rsidRDefault="004066BE" w:rsidP="00A62CD0">
            <w:pPr>
              <w:keepLines/>
              <w:spacing w:line="360" w:lineRule="auto"/>
              <w:rPr>
                <w:rFonts w:ascii="Arial" w:eastAsia="Times New Roman" w:hAnsi="Arial" w:cs="David"/>
                <w:sz w:val="24"/>
                <w:szCs w:val="24"/>
                <w:lang w:eastAsia="he-IL"/>
              </w:rPr>
            </w:pPr>
            <w:r w:rsidRPr="00EA42AD">
              <w:rPr>
                <w:rFonts w:ascii="Arial" w:eastAsia="Times New Roman" w:hAnsi="Arial" w:cs="David" w:hint="cs"/>
                <w:sz w:val="24"/>
                <w:szCs w:val="24"/>
                <w:rtl/>
                <w:lang w:eastAsia="he-IL"/>
              </w:rPr>
              <w:lastRenderedPageBreak/>
              <w:t>הבקשה נדחית. אין שינוי בתנאי המכרז.</w:t>
            </w:r>
          </w:p>
        </w:tc>
      </w:tr>
      <w:tr w:rsidR="004066BE" w:rsidRPr="00EA42AD" w:rsidTr="00A62CD0">
        <w:trPr>
          <w:trHeight w:val="398"/>
          <w:jc w:val="center"/>
        </w:trPr>
        <w:tc>
          <w:tcPr>
            <w:tcW w:w="1328" w:type="dxa"/>
          </w:tcPr>
          <w:p w:rsidR="004066BE" w:rsidRPr="00EA42AD" w:rsidRDefault="004066BE" w:rsidP="00A62CD0">
            <w:pPr>
              <w:pStyle w:val="a4"/>
              <w:numPr>
                <w:ilvl w:val="0"/>
                <w:numId w:val="1"/>
              </w:numPr>
              <w:spacing w:line="360" w:lineRule="auto"/>
              <w:rPr>
                <w:rFonts w:cs="David"/>
                <w:sz w:val="24"/>
                <w:szCs w:val="24"/>
                <w:rtl/>
              </w:rPr>
            </w:pPr>
          </w:p>
        </w:tc>
        <w:tc>
          <w:tcPr>
            <w:tcW w:w="1842" w:type="dxa"/>
          </w:tcPr>
          <w:p w:rsidR="004066BE" w:rsidRPr="00EA42AD" w:rsidRDefault="004066BE" w:rsidP="00A62CD0">
            <w:pPr>
              <w:spacing w:line="360" w:lineRule="auto"/>
              <w:rPr>
                <w:rFonts w:ascii="Arial" w:eastAsia="Times New Roman" w:hAnsi="Arial" w:cs="David"/>
                <w:sz w:val="24"/>
                <w:szCs w:val="24"/>
                <w:rtl/>
                <w:lang w:eastAsia="he-IL"/>
              </w:rPr>
            </w:pPr>
            <w:r w:rsidRPr="00EA42AD">
              <w:rPr>
                <w:rFonts w:ascii="Arial" w:eastAsia="Times New Roman" w:hAnsi="Arial" w:cs="David" w:hint="cs"/>
                <w:sz w:val="24"/>
                <w:szCs w:val="24"/>
                <w:rtl/>
                <w:lang w:eastAsia="he-IL"/>
              </w:rPr>
              <w:t>הסכם התקשרות סעיף 17 (א)</w:t>
            </w:r>
          </w:p>
        </w:tc>
        <w:tc>
          <w:tcPr>
            <w:tcW w:w="4629" w:type="dxa"/>
          </w:tcPr>
          <w:p w:rsidR="004066BE" w:rsidRPr="00EA42AD" w:rsidRDefault="004066BE" w:rsidP="00A62CD0">
            <w:pPr>
              <w:keepLines/>
              <w:spacing w:line="360" w:lineRule="auto"/>
              <w:rPr>
                <w:rFonts w:cs="David"/>
                <w:sz w:val="24"/>
                <w:szCs w:val="24"/>
                <w:rtl/>
              </w:rPr>
            </w:pPr>
            <w:r w:rsidRPr="00EA42AD">
              <w:rPr>
                <w:rFonts w:ascii="Arial" w:eastAsia="Times New Roman" w:hAnsi="Arial" w:cs="David" w:hint="cs"/>
                <w:sz w:val="24"/>
                <w:szCs w:val="24"/>
                <w:rtl/>
                <w:lang w:eastAsia="he-IL"/>
              </w:rPr>
              <w:t>לאחר המילים :"</w:t>
            </w:r>
            <w:r w:rsidRPr="00EA42AD">
              <w:rPr>
                <w:rFonts w:ascii="Arial" w:eastAsia="Times New Roman" w:hAnsi="Arial" w:cs="David"/>
                <w:sz w:val="24"/>
                <w:szCs w:val="24"/>
                <w:rtl/>
                <w:lang w:eastAsia="he-IL"/>
              </w:rPr>
              <w:t xml:space="preserve"> החוקר</w:t>
            </w:r>
            <w:r w:rsidRPr="00EA42AD">
              <w:rPr>
                <w:rFonts w:ascii="Arial" w:eastAsia="Times New Roman" w:hAnsi="Arial" w:cs="David" w:hint="cs"/>
                <w:sz w:val="24"/>
                <w:szCs w:val="24"/>
                <w:rtl/>
                <w:lang w:eastAsia="he-IL"/>
              </w:rPr>
              <w:t xml:space="preserve"> </w:t>
            </w:r>
            <w:r w:rsidRPr="00EA42AD">
              <w:rPr>
                <w:rFonts w:ascii="Arial" w:eastAsia="Times New Roman" w:hAnsi="Arial" w:cs="David"/>
                <w:sz w:val="24"/>
                <w:szCs w:val="24"/>
                <w:rtl/>
                <w:lang w:eastAsia="he-IL"/>
              </w:rPr>
              <w:t>בלבד יהיה אחראי לכל נזק</w:t>
            </w:r>
            <w:r w:rsidRPr="00EA42AD">
              <w:rPr>
                <w:rFonts w:ascii="Arial" w:eastAsia="Times New Roman" w:hAnsi="Arial" w:cs="David" w:hint="cs"/>
                <w:sz w:val="24"/>
                <w:szCs w:val="24"/>
                <w:rtl/>
                <w:lang w:eastAsia="he-IL"/>
              </w:rPr>
              <w:t>, הפסד</w:t>
            </w:r>
            <w:r w:rsidRPr="00EA42AD">
              <w:rPr>
                <w:rFonts w:ascii="Arial" w:eastAsia="Times New Roman" w:hAnsi="Arial" w:cs="David"/>
                <w:sz w:val="24"/>
                <w:szCs w:val="24"/>
                <w:rtl/>
                <w:lang w:eastAsia="he-IL"/>
              </w:rPr>
              <w:t xml:space="preserve"> או אבדן</w:t>
            </w:r>
            <w:r w:rsidRPr="00EA42AD">
              <w:rPr>
                <w:rFonts w:ascii="Arial" w:eastAsia="Times New Roman" w:hAnsi="Arial" w:cs="David" w:hint="cs"/>
                <w:b/>
                <w:bCs/>
                <w:sz w:val="24"/>
                <w:szCs w:val="24"/>
                <w:rtl/>
                <w:lang w:eastAsia="he-IL"/>
              </w:rPr>
              <w:t xml:space="preserve">" מבקשים להוסיף את המילה </w:t>
            </w:r>
            <w:r w:rsidRPr="00EA42AD">
              <w:rPr>
                <w:rFonts w:ascii="Arial" w:eastAsia="Times New Roman" w:hAnsi="Arial" w:cs="David" w:hint="cs"/>
                <w:sz w:val="24"/>
                <w:szCs w:val="24"/>
                <w:rtl/>
                <w:lang w:eastAsia="he-IL"/>
              </w:rPr>
              <w:t>"ישירים"</w:t>
            </w:r>
          </w:p>
          <w:p w:rsidR="004066BE" w:rsidRPr="00EA42AD" w:rsidRDefault="004066BE" w:rsidP="00A62CD0">
            <w:pPr>
              <w:keepLines/>
              <w:spacing w:line="360" w:lineRule="auto"/>
              <w:rPr>
                <w:rFonts w:cs="David"/>
                <w:sz w:val="24"/>
                <w:szCs w:val="24"/>
                <w:rtl/>
              </w:rPr>
            </w:pPr>
          </w:p>
        </w:tc>
        <w:tc>
          <w:tcPr>
            <w:tcW w:w="2601" w:type="dxa"/>
          </w:tcPr>
          <w:p w:rsidR="004066BE" w:rsidRPr="00EA42AD" w:rsidRDefault="004066BE" w:rsidP="00A62CD0">
            <w:pPr>
              <w:keepLines/>
              <w:spacing w:line="360" w:lineRule="auto"/>
              <w:rPr>
                <w:rFonts w:ascii="Arial" w:eastAsia="Times New Roman" w:hAnsi="Arial" w:cs="David"/>
                <w:sz w:val="24"/>
                <w:szCs w:val="24"/>
                <w:lang w:eastAsia="he-IL"/>
              </w:rPr>
            </w:pPr>
            <w:r w:rsidRPr="00EA42AD">
              <w:rPr>
                <w:rFonts w:ascii="Arial" w:eastAsia="Times New Roman" w:hAnsi="Arial" w:cs="David" w:hint="cs"/>
                <w:sz w:val="24"/>
                <w:szCs w:val="24"/>
                <w:rtl/>
                <w:lang w:eastAsia="he-IL"/>
              </w:rPr>
              <w:t>הבקשה נדחית. אין שינוי בתנאי המכרז.</w:t>
            </w:r>
          </w:p>
        </w:tc>
      </w:tr>
      <w:tr w:rsidR="004066BE" w:rsidRPr="00EA42AD" w:rsidTr="00A62CD0">
        <w:trPr>
          <w:trHeight w:val="398"/>
          <w:jc w:val="center"/>
        </w:trPr>
        <w:tc>
          <w:tcPr>
            <w:tcW w:w="1328" w:type="dxa"/>
          </w:tcPr>
          <w:p w:rsidR="004066BE" w:rsidRPr="00EA42AD" w:rsidRDefault="004066BE" w:rsidP="00A62CD0">
            <w:pPr>
              <w:pStyle w:val="a4"/>
              <w:numPr>
                <w:ilvl w:val="0"/>
                <w:numId w:val="1"/>
              </w:numPr>
              <w:spacing w:line="360" w:lineRule="auto"/>
              <w:rPr>
                <w:rFonts w:cs="David"/>
                <w:sz w:val="24"/>
                <w:szCs w:val="24"/>
                <w:rtl/>
              </w:rPr>
            </w:pPr>
          </w:p>
        </w:tc>
        <w:tc>
          <w:tcPr>
            <w:tcW w:w="1842" w:type="dxa"/>
          </w:tcPr>
          <w:p w:rsidR="004066BE" w:rsidRPr="00EA42AD" w:rsidRDefault="004066BE" w:rsidP="00A62CD0">
            <w:pPr>
              <w:spacing w:line="360" w:lineRule="auto"/>
              <w:rPr>
                <w:rFonts w:ascii="Arial" w:eastAsia="Times New Roman" w:hAnsi="Arial" w:cs="David"/>
                <w:sz w:val="24"/>
                <w:szCs w:val="24"/>
                <w:rtl/>
                <w:lang w:eastAsia="he-IL"/>
              </w:rPr>
            </w:pPr>
            <w:r w:rsidRPr="00EA42AD">
              <w:rPr>
                <w:rFonts w:ascii="Arial" w:eastAsia="Times New Roman" w:hAnsi="Arial" w:cs="David" w:hint="cs"/>
                <w:sz w:val="24"/>
                <w:szCs w:val="24"/>
                <w:rtl/>
                <w:lang w:eastAsia="he-IL"/>
              </w:rPr>
              <w:t xml:space="preserve">הסכם התקשרות </w:t>
            </w:r>
          </w:p>
          <w:p w:rsidR="004066BE" w:rsidRPr="00EA42AD" w:rsidRDefault="004066BE" w:rsidP="00A62CD0">
            <w:pPr>
              <w:spacing w:line="360" w:lineRule="auto"/>
              <w:rPr>
                <w:rFonts w:ascii="Arial" w:eastAsia="Times New Roman" w:hAnsi="Arial" w:cs="David"/>
                <w:sz w:val="24"/>
                <w:szCs w:val="24"/>
                <w:rtl/>
                <w:lang w:eastAsia="he-IL"/>
              </w:rPr>
            </w:pPr>
            <w:r w:rsidRPr="00EA42AD">
              <w:rPr>
                <w:rFonts w:ascii="Arial" w:eastAsia="Times New Roman" w:hAnsi="Arial" w:cs="David" w:hint="cs"/>
                <w:sz w:val="24"/>
                <w:szCs w:val="24"/>
                <w:rtl/>
                <w:lang w:eastAsia="he-IL"/>
              </w:rPr>
              <w:t>סעיף 17 (ב)</w:t>
            </w:r>
          </w:p>
        </w:tc>
        <w:tc>
          <w:tcPr>
            <w:tcW w:w="4629" w:type="dxa"/>
          </w:tcPr>
          <w:p w:rsidR="004066BE" w:rsidRPr="00EA42AD" w:rsidRDefault="004066BE" w:rsidP="00A62CD0">
            <w:pPr>
              <w:keepLines/>
              <w:spacing w:line="360" w:lineRule="auto"/>
              <w:rPr>
                <w:rFonts w:ascii="Arial" w:eastAsia="Times New Roman" w:hAnsi="Arial" w:cs="David"/>
                <w:sz w:val="24"/>
                <w:szCs w:val="24"/>
                <w:rtl/>
                <w:lang w:eastAsia="he-IL"/>
              </w:rPr>
            </w:pPr>
            <w:r w:rsidRPr="00EA42AD">
              <w:rPr>
                <w:rFonts w:ascii="Arial" w:eastAsia="Times New Roman" w:hAnsi="Arial" w:cs="David" w:hint="cs"/>
                <w:sz w:val="24"/>
                <w:szCs w:val="24"/>
                <w:rtl/>
                <w:lang w:eastAsia="he-IL"/>
              </w:rPr>
              <w:t>לאחר המילים:"</w:t>
            </w:r>
            <w:r w:rsidRPr="00EA42AD">
              <w:rPr>
                <w:rFonts w:ascii="Arial" w:eastAsia="Times New Roman" w:hAnsi="Arial" w:cs="David" w:hint="eastAsia"/>
                <w:sz w:val="24"/>
                <w:szCs w:val="24"/>
                <w:rtl/>
                <w:lang w:eastAsia="he-IL"/>
              </w:rPr>
              <w:t xml:space="preserve"> בכל</w:t>
            </w:r>
            <w:r w:rsidRPr="00EA42AD">
              <w:rPr>
                <w:rFonts w:ascii="Arial" w:eastAsia="Times New Roman" w:hAnsi="Arial" w:cs="David"/>
                <w:sz w:val="24"/>
                <w:szCs w:val="24"/>
                <w:lang w:eastAsia="he-IL"/>
              </w:rPr>
              <w:t xml:space="preserve"> </w:t>
            </w:r>
            <w:r w:rsidRPr="00EA42AD">
              <w:rPr>
                <w:rFonts w:ascii="Arial" w:eastAsia="Times New Roman" w:hAnsi="Arial" w:cs="David" w:hint="eastAsia"/>
                <w:sz w:val="24"/>
                <w:szCs w:val="24"/>
                <w:rtl/>
                <w:lang w:eastAsia="he-IL"/>
              </w:rPr>
              <w:t>מקרה</w:t>
            </w:r>
            <w:r w:rsidRPr="00EA42AD">
              <w:rPr>
                <w:rFonts w:ascii="Arial" w:eastAsia="Times New Roman" w:hAnsi="Arial" w:cs="David"/>
                <w:sz w:val="24"/>
                <w:szCs w:val="24"/>
                <w:lang w:eastAsia="he-IL"/>
              </w:rPr>
              <w:t xml:space="preserve"> </w:t>
            </w:r>
            <w:r w:rsidRPr="00EA42AD">
              <w:rPr>
                <w:rFonts w:ascii="Arial" w:eastAsia="Times New Roman" w:hAnsi="Arial" w:cs="David" w:hint="eastAsia"/>
                <w:sz w:val="24"/>
                <w:szCs w:val="24"/>
                <w:rtl/>
                <w:lang w:eastAsia="he-IL"/>
              </w:rPr>
              <w:t>שנגרם</w:t>
            </w:r>
            <w:r w:rsidRPr="00EA42AD">
              <w:rPr>
                <w:rFonts w:ascii="Arial" w:eastAsia="Times New Roman" w:hAnsi="Arial" w:cs="David"/>
                <w:sz w:val="24"/>
                <w:szCs w:val="24"/>
                <w:lang w:eastAsia="he-IL"/>
              </w:rPr>
              <w:t xml:space="preserve"> </w:t>
            </w:r>
            <w:r w:rsidRPr="00EA42AD">
              <w:rPr>
                <w:rFonts w:ascii="Arial" w:eastAsia="Times New Roman" w:hAnsi="Arial" w:cs="David" w:hint="eastAsia"/>
                <w:sz w:val="24"/>
                <w:szCs w:val="24"/>
                <w:rtl/>
                <w:lang w:eastAsia="he-IL"/>
              </w:rPr>
              <w:t>למשרד</w:t>
            </w:r>
            <w:r w:rsidRPr="00EA42AD">
              <w:rPr>
                <w:rFonts w:ascii="Arial" w:eastAsia="Times New Roman" w:hAnsi="Arial" w:cs="David"/>
                <w:sz w:val="24"/>
                <w:szCs w:val="24"/>
                <w:lang w:eastAsia="he-IL"/>
              </w:rPr>
              <w:t xml:space="preserve"> </w:t>
            </w:r>
            <w:r w:rsidRPr="00EA42AD">
              <w:rPr>
                <w:rFonts w:ascii="Arial" w:eastAsia="Times New Roman" w:hAnsi="Arial" w:cs="David" w:hint="eastAsia"/>
                <w:sz w:val="24"/>
                <w:szCs w:val="24"/>
                <w:rtl/>
                <w:lang w:eastAsia="he-IL"/>
              </w:rPr>
              <w:t>נזק</w:t>
            </w:r>
            <w:r w:rsidRPr="00EA42AD">
              <w:rPr>
                <w:rFonts w:ascii="Arial" w:eastAsia="Times New Roman" w:hAnsi="Arial" w:cs="David"/>
                <w:sz w:val="24"/>
                <w:szCs w:val="24"/>
                <w:lang w:eastAsia="he-IL"/>
              </w:rPr>
              <w:t xml:space="preserve"> </w:t>
            </w:r>
            <w:r w:rsidRPr="00EA42AD">
              <w:rPr>
                <w:rFonts w:ascii="Arial" w:eastAsia="Times New Roman" w:hAnsi="Arial" w:cs="David" w:hint="eastAsia"/>
                <w:sz w:val="24"/>
                <w:szCs w:val="24"/>
                <w:rtl/>
                <w:lang w:eastAsia="he-IL"/>
              </w:rPr>
              <w:t>או</w:t>
            </w:r>
            <w:r w:rsidRPr="00EA42AD">
              <w:rPr>
                <w:rFonts w:ascii="Arial" w:eastAsia="Times New Roman" w:hAnsi="Arial" w:cs="David"/>
                <w:sz w:val="24"/>
                <w:szCs w:val="24"/>
                <w:lang w:eastAsia="he-IL"/>
              </w:rPr>
              <w:t xml:space="preserve"> </w:t>
            </w:r>
            <w:r w:rsidRPr="00EA42AD">
              <w:rPr>
                <w:rFonts w:ascii="Arial" w:eastAsia="Times New Roman" w:hAnsi="Arial" w:cs="David" w:hint="eastAsia"/>
                <w:sz w:val="24"/>
                <w:szCs w:val="24"/>
                <w:rtl/>
                <w:lang w:eastAsia="he-IL"/>
              </w:rPr>
              <w:t>שהמשרד</w:t>
            </w:r>
            <w:r w:rsidRPr="00EA42AD">
              <w:rPr>
                <w:rFonts w:ascii="Arial" w:eastAsia="Times New Roman" w:hAnsi="Arial" w:cs="David"/>
                <w:sz w:val="24"/>
                <w:szCs w:val="24"/>
                <w:lang w:eastAsia="he-IL"/>
              </w:rPr>
              <w:t xml:space="preserve"> </w:t>
            </w:r>
            <w:r w:rsidRPr="00EA42AD">
              <w:rPr>
                <w:rFonts w:ascii="Arial" w:eastAsia="Times New Roman" w:hAnsi="Arial" w:cs="David" w:hint="eastAsia"/>
                <w:sz w:val="24"/>
                <w:szCs w:val="24"/>
                <w:rtl/>
                <w:lang w:eastAsia="he-IL"/>
              </w:rPr>
              <w:t>יחויב</w:t>
            </w:r>
            <w:r w:rsidRPr="00EA42AD">
              <w:rPr>
                <w:rFonts w:ascii="Arial" w:eastAsia="Times New Roman" w:hAnsi="Arial" w:cs="David" w:hint="cs"/>
                <w:sz w:val="24"/>
                <w:szCs w:val="24"/>
                <w:rtl/>
                <w:lang w:eastAsia="he-IL"/>
              </w:rPr>
              <w:t>" מבקשים להוסיף: "בפס"ד חלוט"</w:t>
            </w:r>
          </w:p>
          <w:p w:rsidR="004066BE" w:rsidRPr="00EA42AD" w:rsidRDefault="004066BE" w:rsidP="00A62CD0">
            <w:pPr>
              <w:keepLines/>
              <w:spacing w:line="360" w:lineRule="auto"/>
              <w:rPr>
                <w:rFonts w:ascii="Arial" w:eastAsia="Times New Roman" w:hAnsi="Arial" w:cs="David"/>
                <w:sz w:val="24"/>
                <w:szCs w:val="24"/>
                <w:rtl/>
                <w:lang w:eastAsia="he-IL"/>
              </w:rPr>
            </w:pPr>
          </w:p>
          <w:p w:rsidR="004066BE" w:rsidRPr="00EA42AD" w:rsidRDefault="004066BE" w:rsidP="00A62CD0">
            <w:pPr>
              <w:keepLines/>
              <w:spacing w:line="360" w:lineRule="auto"/>
              <w:rPr>
                <w:rFonts w:ascii="Arial" w:eastAsia="Times New Roman" w:hAnsi="Arial" w:cs="David"/>
                <w:sz w:val="24"/>
                <w:szCs w:val="24"/>
                <w:rtl/>
                <w:lang w:eastAsia="he-IL"/>
              </w:rPr>
            </w:pPr>
            <w:r w:rsidRPr="00EA42AD">
              <w:rPr>
                <w:rFonts w:ascii="Arial" w:eastAsia="Times New Roman" w:hAnsi="Arial" w:cs="David" w:hint="cs"/>
                <w:b/>
                <w:bCs/>
                <w:sz w:val="24"/>
                <w:szCs w:val="24"/>
                <w:u w:val="single"/>
                <w:rtl/>
                <w:lang w:eastAsia="he-IL"/>
              </w:rPr>
              <w:t>הסרת המילה "או"</w:t>
            </w:r>
            <w:r w:rsidRPr="00EA42AD">
              <w:rPr>
                <w:rFonts w:ascii="Arial" w:eastAsia="Times New Roman" w:hAnsi="Arial" w:cs="David" w:hint="cs"/>
                <w:sz w:val="24"/>
                <w:szCs w:val="24"/>
                <w:rtl/>
                <w:lang w:eastAsia="he-IL"/>
              </w:rPr>
              <w:t xml:space="preserve"> :" עקב</w:t>
            </w:r>
            <w:r w:rsidRPr="00EA42AD">
              <w:rPr>
                <w:rFonts w:ascii="Arial" w:eastAsia="Times New Roman" w:hAnsi="Arial" w:cs="David"/>
                <w:sz w:val="24"/>
                <w:szCs w:val="24"/>
                <w:lang w:eastAsia="he-IL"/>
              </w:rPr>
              <w:t xml:space="preserve"> </w:t>
            </w:r>
            <w:r w:rsidRPr="00EA42AD">
              <w:rPr>
                <w:rFonts w:ascii="Arial" w:eastAsia="Times New Roman" w:hAnsi="Arial" w:cs="David" w:hint="cs"/>
                <w:sz w:val="24"/>
                <w:szCs w:val="24"/>
                <w:rtl/>
                <w:lang w:eastAsia="he-IL"/>
              </w:rPr>
              <w:t>מעשה</w:t>
            </w:r>
            <w:r w:rsidRPr="00EA42AD">
              <w:rPr>
                <w:rFonts w:ascii="Arial" w:eastAsia="Times New Roman" w:hAnsi="Arial" w:cs="David"/>
                <w:sz w:val="24"/>
                <w:szCs w:val="24"/>
                <w:lang w:eastAsia="he-IL"/>
              </w:rPr>
              <w:t xml:space="preserve"> </w:t>
            </w:r>
            <w:r w:rsidRPr="00EA42AD">
              <w:rPr>
                <w:rFonts w:ascii="Arial" w:eastAsia="Times New Roman" w:hAnsi="Arial" w:cs="David" w:hint="cs"/>
                <w:sz w:val="24"/>
                <w:szCs w:val="24"/>
                <w:rtl/>
                <w:lang w:eastAsia="he-IL"/>
              </w:rPr>
              <w:t>או</w:t>
            </w:r>
            <w:r w:rsidRPr="00EA42AD">
              <w:rPr>
                <w:rFonts w:ascii="Arial" w:eastAsia="Times New Roman" w:hAnsi="Arial" w:cs="David"/>
                <w:sz w:val="24"/>
                <w:szCs w:val="24"/>
                <w:lang w:eastAsia="he-IL"/>
              </w:rPr>
              <w:t xml:space="preserve"> </w:t>
            </w:r>
            <w:r w:rsidRPr="00EA42AD">
              <w:rPr>
                <w:rFonts w:ascii="Arial" w:eastAsia="Times New Roman" w:hAnsi="Arial" w:cs="David" w:hint="cs"/>
                <w:sz w:val="24"/>
                <w:szCs w:val="24"/>
                <w:rtl/>
                <w:lang w:eastAsia="he-IL"/>
              </w:rPr>
              <w:t>מחדל</w:t>
            </w:r>
            <w:r w:rsidRPr="00EA42AD">
              <w:rPr>
                <w:rFonts w:ascii="Arial" w:eastAsia="Times New Roman" w:hAnsi="Arial" w:cs="David"/>
                <w:sz w:val="24"/>
                <w:szCs w:val="24"/>
                <w:lang w:eastAsia="he-IL"/>
              </w:rPr>
              <w:t xml:space="preserve"> </w:t>
            </w:r>
            <w:r w:rsidRPr="00EA42AD">
              <w:rPr>
                <w:rFonts w:ascii="Arial" w:eastAsia="Times New Roman" w:hAnsi="Arial" w:cs="David" w:hint="cs"/>
                <w:sz w:val="24"/>
                <w:szCs w:val="24"/>
                <w:rtl/>
                <w:lang w:eastAsia="he-IL"/>
              </w:rPr>
              <w:t>של</w:t>
            </w:r>
            <w:r w:rsidRPr="00EA42AD">
              <w:rPr>
                <w:rFonts w:ascii="Arial" w:eastAsia="Times New Roman" w:hAnsi="Arial" w:cs="David"/>
                <w:sz w:val="24"/>
                <w:szCs w:val="24"/>
                <w:lang w:eastAsia="he-IL"/>
              </w:rPr>
              <w:t xml:space="preserve"> </w:t>
            </w:r>
            <w:r w:rsidRPr="00EA42AD">
              <w:rPr>
                <w:rFonts w:ascii="Arial" w:eastAsia="Times New Roman" w:hAnsi="Arial" w:cs="David" w:hint="cs"/>
                <w:sz w:val="24"/>
                <w:szCs w:val="24"/>
                <w:rtl/>
                <w:lang w:eastAsia="he-IL"/>
              </w:rPr>
              <w:t>מי</w:t>
            </w:r>
            <w:r w:rsidRPr="00EA42AD">
              <w:rPr>
                <w:rFonts w:ascii="Arial" w:eastAsia="Times New Roman" w:hAnsi="Arial" w:cs="David"/>
                <w:sz w:val="24"/>
                <w:szCs w:val="24"/>
                <w:lang w:eastAsia="he-IL"/>
              </w:rPr>
              <w:t xml:space="preserve"> </w:t>
            </w:r>
            <w:r w:rsidRPr="00EA42AD">
              <w:rPr>
                <w:rFonts w:ascii="Arial" w:eastAsia="Times New Roman" w:hAnsi="Arial" w:cs="David" w:hint="cs"/>
                <w:sz w:val="24"/>
                <w:szCs w:val="24"/>
                <w:rtl/>
                <w:lang w:eastAsia="he-IL"/>
              </w:rPr>
              <w:t xml:space="preserve">מהם </w:t>
            </w:r>
            <w:r w:rsidRPr="00EA42AD">
              <w:rPr>
                <w:rFonts w:ascii="Arial" w:eastAsia="Times New Roman" w:hAnsi="Arial" w:cs="David" w:hint="cs"/>
                <w:b/>
                <w:bCs/>
                <w:sz w:val="24"/>
                <w:szCs w:val="24"/>
                <w:u w:val="single"/>
                <w:rtl/>
                <w:lang w:eastAsia="he-IL"/>
              </w:rPr>
              <w:t>או</w:t>
            </w:r>
            <w:r w:rsidRPr="00EA42AD">
              <w:rPr>
                <w:rFonts w:ascii="Arial" w:eastAsia="Times New Roman" w:hAnsi="Arial" w:cs="David"/>
                <w:b/>
                <w:bCs/>
                <w:sz w:val="24"/>
                <w:szCs w:val="24"/>
                <w:u w:val="single"/>
                <w:lang w:eastAsia="he-IL"/>
              </w:rPr>
              <w:t xml:space="preserve"> </w:t>
            </w:r>
            <w:r w:rsidRPr="00EA42AD">
              <w:rPr>
                <w:rFonts w:ascii="Arial" w:eastAsia="Times New Roman" w:hAnsi="Arial" w:cs="David" w:hint="cs"/>
                <w:sz w:val="24"/>
                <w:szCs w:val="24"/>
                <w:rtl/>
                <w:lang w:eastAsia="he-IL"/>
              </w:rPr>
              <w:t>עקב</w:t>
            </w:r>
            <w:r w:rsidRPr="00EA42AD">
              <w:rPr>
                <w:rFonts w:ascii="Arial" w:eastAsia="Times New Roman" w:hAnsi="Arial" w:cs="David"/>
                <w:sz w:val="24"/>
                <w:szCs w:val="24"/>
                <w:lang w:eastAsia="he-IL"/>
              </w:rPr>
              <w:t xml:space="preserve"> </w:t>
            </w:r>
            <w:r w:rsidRPr="00EA42AD">
              <w:rPr>
                <w:rFonts w:ascii="Arial" w:eastAsia="Times New Roman" w:hAnsi="Arial" w:cs="David" w:hint="cs"/>
                <w:sz w:val="24"/>
                <w:szCs w:val="24"/>
                <w:rtl/>
                <w:lang w:eastAsia="he-IL"/>
              </w:rPr>
              <w:t>או</w:t>
            </w:r>
            <w:r w:rsidRPr="00EA42AD">
              <w:rPr>
                <w:rFonts w:ascii="Arial" w:eastAsia="Times New Roman" w:hAnsi="Arial" w:cs="David"/>
                <w:sz w:val="24"/>
                <w:szCs w:val="24"/>
                <w:lang w:eastAsia="he-IL"/>
              </w:rPr>
              <w:t xml:space="preserve"> </w:t>
            </w:r>
            <w:r w:rsidRPr="00EA42AD">
              <w:rPr>
                <w:rFonts w:ascii="Arial" w:eastAsia="Times New Roman" w:hAnsi="Arial" w:cs="David" w:hint="cs"/>
                <w:sz w:val="24"/>
                <w:szCs w:val="24"/>
                <w:rtl/>
                <w:lang w:eastAsia="he-IL"/>
              </w:rPr>
              <w:t>במהלך</w:t>
            </w:r>
            <w:r w:rsidRPr="00EA42AD">
              <w:rPr>
                <w:rFonts w:ascii="Arial" w:eastAsia="Times New Roman" w:hAnsi="Arial" w:cs="David"/>
                <w:sz w:val="24"/>
                <w:szCs w:val="24"/>
                <w:lang w:eastAsia="he-IL"/>
              </w:rPr>
              <w:t xml:space="preserve"> </w:t>
            </w:r>
            <w:r w:rsidRPr="00EA42AD">
              <w:rPr>
                <w:rFonts w:ascii="Arial" w:eastAsia="Times New Roman" w:hAnsi="Arial" w:cs="David" w:hint="cs"/>
                <w:sz w:val="24"/>
                <w:szCs w:val="24"/>
                <w:rtl/>
                <w:lang w:eastAsia="he-IL"/>
              </w:rPr>
              <w:t>ביצוע המחקר</w:t>
            </w:r>
            <w:r w:rsidRPr="00EA42AD">
              <w:rPr>
                <w:rFonts w:ascii="Arial" w:eastAsia="Times New Roman" w:hAnsi="Arial" w:cs="David"/>
                <w:sz w:val="24"/>
                <w:szCs w:val="24"/>
                <w:lang w:eastAsia="he-IL"/>
              </w:rPr>
              <w:t xml:space="preserve">, </w:t>
            </w:r>
            <w:r w:rsidRPr="00EA42AD">
              <w:rPr>
                <w:rFonts w:ascii="Arial" w:eastAsia="Times New Roman" w:hAnsi="Arial" w:cs="David" w:hint="cs"/>
                <w:sz w:val="24"/>
                <w:szCs w:val="24"/>
                <w:rtl/>
                <w:lang w:eastAsia="he-IL"/>
              </w:rPr>
              <w:t>למשרד</w:t>
            </w:r>
            <w:r w:rsidRPr="00EA42AD">
              <w:rPr>
                <w:rFonts w:ascii="Arial" w:eastAsia="Times New Roman" w:hAnsi="Arial" w:cs="David"/>
                <w:sz w:val="24"/>
                <w:szCs w:val="24"/>
                <w:lang w:eastAsia="he-IL"/>
              </w:rPr>
              <w:t xml:space="preserve"> </w:t>
            </w:r>
            <w:r w:rsidRPr="00EA42AD">
              <w:rPr>
                <w:rFonts w:ascii="Arial" w:eastAsia="Times New Roman" w:hAnsi="Arial" w:cs="David" w:hint="cs"/>
                <w:sz w:val="24"/>
                <w:szCs w:val="24"/>
                <w:rtl/>
                <w:lang w:eastAsia="he-IL"/>
              </w:rPr>
              <w:t>או</w:t>
            </w:r>
            <w:r w:rsidRPr="00EA42AD">
              <w:rPr>
                <w:rFonts w:ascii="Arial" w:eastAsia="Times New Roman" w:hAnsi="Arial" w:cs="David"/>
                <w:sz w:val="24"/>
                <w:szCs w:val="24"/>
                <w:lang w:eastAsia="he-IL"/>
              </w:rPr>
              <w:t xml:space="preserve"> </w:t>
            </w:r>
            <w:r w:rsidRPr="00EA42AD">
              <w:rPr>
                <w:rFonts w:ascii="Arial" w:eastAsia="Times New Roman" w:hAnsi="Arial" w:cs="David" w:hint="cs"/>
                <w:sz w:val="24"/>
                <w:szCs w:val="24"/>
                <w:rtl/>
                <w:lang w:eastAsia="he-IL"/>
              </w:rPr>
              <w:t>לצד</w:t>
            </w:r>
            <w:r w:rsidRPr="00EA42AD">
              <w:rPr>
                <w:rFonts w:ascii="Arial" w:eastAsia="Times New Roman" w:hAnsi="Arial" w:cs="David"/>
                <w:sz w:val="24"/>
                <w:szCs w:val="24"/>
                <w:lang w:eastAsia="he-IL"/>
              </w:rPr>
              <w:t xml:space="preserve"> </w:t>
            </w:r>
            <w:r w:rsidRPr="00EA42AD">
              <w:rPr>
                <w:rFonts w:ascii="Arial" w:eastAsia="Times New Roman" w:hAnsi="Arial" w:cs="David" w:hint="cs"/>
                <w:sz w:val="24"/>
                <w:szCs w:val="24"/>
                <w:rtl/>
                <w:lang w:eastAsia="he-IL"/>
              </w:rPr>
              <w:t>שלישי</w:t>
            </w:r>
            <w:r w:rsidRPr="00EA42AD">
              <w:rPr>
                <w:rFonts w:ascii="Arial" w:eastAsia="Times New Roman" w:hAnsi="Arial" w:cs="David"/>
                <w:sz w:val="24"/>
                <w:szCs w:val="24"/>
                <w:lang w:eastAsia="he-IL"/>
              </w:rPr>
              <w:t xml:space="preserve"> </w:t>
            </w:r>
            <w:r w:rsidRPr="00EA42AD">
              <w:rPr>
                <w:rFonts w:ascii="Arial" w:eastAsia="Times New Roman" w:hAnsi="Arial" w:cs="David" w:hint="cs"/>
                <w:sz w:val="24"/>
                <w:szCs w:val="24"/>
                <w:rtl/>
                <w:lang w:eastAsia="he-IL"/>
              </w:rPr>
              <w:t>ובלבד שהמשרד:"</w:t>
            </w:r>
          </w:p>
          <w:p w:rsidR="004066BE" w:rsidRPr="00EA42AD" w:rsidRDefault="004066BE" w:rsidP="00A62CD0">
            <w:pPr>
              <w:keepLines/>
              <w:spacing w:line="360" w:lineRule="auto"/>
              <w:rPr>
                <w:rFonts w:ascii="Arial" w:eastAsia="Times New Roman" w:hAnsi="Arial" w:cs="David"/>
                <w:sz w:val="24"/>
                <w:szCs w:val="24"/>
                <w:rtl/>
                <w:lang w:eastAsia="he-IL"/>
              </w:rPr>
            </w:pPr>
          </w:p>
        </w:tc>
        <w:tc>
          <w:tcPr>
            <w:tcW w:w="2601" w:type="dxa"/>
          </w:tcPr>
          <w:p w:rsidR="004066BE" w:rsidRPr="00EA42AD" w:rsidRDefault="004066BE" w:rsidP="00A62CD0">
            <w:pPr>
              <w:keepLines/>
              <w:spacing w:line="360" w:lineRule="auto"/>
              <w:rPr>
                <w:rFonts w:ascii="Arial" w:eastAsia="Times New Roman" w:hAnsi="Arial" w:cs="David"/>
                <w:sz w:val="24"/>
                <w:szCs w:val="24"/>
                <w:lang w:eastAsia="he-IL"/>
              </w:rPr>
            </w:pPr>
            <w:r w:rsidRPr="00EA42AD">
              <w:rPr>
                <w:rFonts w:ascii="Arial" w:eastAsia="Times New Roman" w:hAnsi="Arial" w:cs="David" w:hint="cs"/>
                <w:sz w:val="24"/>
                <w:szCs w:val="24"/>
                <w:rtl/>
                <w:lang w:eastAsia="he-IL"/>
              </w:rPr>
              <w:t>הבקשה נדחית. אין שינוי בתנאי המכרז.</w:t>
            </w:r>
          </w:p>
        </w:tc>
      </w:tr>
      <w:tr w:rsidR="004066BE" w:rsidRPr="00EA42AD" w:rsidTr="00A62CD0">
        <w:trPr>
          <w:trHeight w:val="398"/>
          <w:jc w:val="center"/>
        </w:trPr>
        <w:tc>
          <w:tcPr>
            <w:tcW w:w="1328" w:type="dxa"/>
          </w:tcPr>
          <w:p w:rsidR="004066BE" w:rsidRPr="00EA42AD" w:rsidRDefault="004066BE" w:rsidP="00A62CD0">
            <w:pPr>
              <w:pStyle w:val="a4"/>
              <w:numPr>
                <w:ilvl w:val="0"/>
                <w:numId w:val="1"/>
              </w:numPr>
              <w:spacing w:line="360" w:lineRule="auto"/>
              <w:rPr>
                <w:rFonts w:cs="David"/>
                <w:sz w:val="24"/>
                <w:szCs w:val="24"/>
                <w:rtl/>
              </w:rPr>
            </w:pPr>
          </w:p>
        </w:tc>
        <w:tc>
          <w:tcPr>
            <w:tcW w:w="1842" w:type="dxa"/>
          </w:tcPr>
          <w:p w:rsidR="004066BE" w:rsidRPr="00EA42AD" w:rsidRDefault="004066BE" w:rsidP="00A62CD0">
            <w:pPr>
              <w:spacing w:line="360" w:lineRule="auto"/>
              <w:rPr>
                <w:rFonts w:ascii="Arial" w:eastAsia="Times New Roman" w:hAnsi="Arial" w:cs="David"/>
                <w:sz w:val="24"/>
                <w:szCs w:val="24"/>
                <w:rtl/>
                <w:lang w:eastAsia="he-IL"/>
              </w:rPr>
            </w:pPr>
            <w:r w:rsidRPr="00EA42AD">
              <w:rPr>
                <w:rFonts w:ascii="Arial" w:eastAsia="Times New Roman" w:hAnsi="Arial" w:cs="David" w:hint="cs"/>
                <w:sz w:val="24"/>
                <w:szCs w:val="24"/>
                <w:rtl/>
                <w:lang w:eastAsia="he-IL"/>
              </w:rPr>
              <w:t>הסכם התקשרות סעיף 17(ב)</w:t>
            </w:r>
          </w:p>
        </w:tc>
        <w:tc>
          <w:tcPr>
            <w:tcW w:w="4629" w:type="dxa"/>
          </w:tcPr>
          <w:p w:rsidR="004066BE" w:rsidRPr="00EA42AD" w:rsidRDefault="004066BE" w:rsidP="00A62CD0">
            <w:pPr>
              <w:keepLines/>
              <w:spacing w:line="360" w:lineRule="auto"/>
              <w:rPr>
                <w:rFonts w:ascii="Arial" w:eastAsia="Times New Roman" w:hAnsi="Arial" w:cs="David"/>
                <w:sz w:val="24"/>
                <w:szCs w:val="24"/>
                <w:rtl/>
                <w:lang w:eastAsia="he-IL"/>
              </w:rPr>
            </w:pPr>
            <w:r w:rsidRPr="00EA42AD">
              <w:rPr>
                <w:rFonts w:ascii="Arial" w:eastAsia="Times New Roman" w:hAnsi="Arial" w:cs="David" w:hint="cs"/>
                <w:sz w:val="24"/>
                <w:szCs w:val="24"/>
                <w:rtl/>
                <w:lang w:eastAsia="he-IL"/>
              </w:rPr>
              <w:t>מבקשים להוסיף סעיף 17(ב)(4): "סכום השיפוי לא יעלה על שווי ההסכם הכולל"</w:t>
            </w:r>
          </w:p>
        </w:tc>
        <w:tc>
          <w:tcPr>
            <w:tcW w:w="2601" w:type="dxa"/>
          </w:tcPr>
          <w:p w:rsidR="004066BE" w:rsidRPr="00EA42AD" w:rsidRDefault="004066BE" w:rsidP="00A62CD0">
            <w:pPr>
              <w:keepLines/>
              <w:spacing w:line="360" w:lineRule="auto"/>
              <w:rPr>
                <w:rFonts w:ascii="Arial" w:eastAsia="Times New Roman" w:hAnsi="Arial" w:cs="David"/>
                <w:sz w:val="24"/>
                <w:szCs w:val="24"/>
                <w:lang w:eastAsia="he-IL"/>
              </w:rPr>
            </w:pPr>
            <w:r w:rsidRPr="00EA42AD">
              <w:rPr>
                <w:rFonts w:ascii="Arial" w:eastAsia="Times New Roman" w:hAnsi="Arial" w:cs="David" w:hint="cs"/>
                <w:sz w:val="24"/>
                <w:szCs w:val="24"/>
                <w:rtl/>
                <w:lang w:eastAsia="he-IL"/>
              </w:rPr>
              <w:t>הבקשה נדחית. אין שינוי בתנאי המכרז.</w:t>
            </w:r>
          </w:p>
        </w:tc>
      </w:tr>
      <w:tr w:rsidR="004066BE" w:rsidRPr="00EA42AD" w:rsidTr="00A62CD0">
        <w:trPr>
          <w:trHeight w:val="398"/>
          <w:jc w:val="center"/>
        </w:trPr>
        <w:tc>
          <w:tcPr>
            <w:tcW w:w="1328" w:type="dxa"/>
          </w:tcPr>
          <w:p w:rsidR="004066BE" w:rsidRPr="00EA42AD" w:rsidRDefault="004066BE" w:rsidP="00A62CD0">
            <w:pPr>
              <w:pStyle w:val="a4"/>
              <w:numPr>
                <w:ilvl w:val="0"/>
                <w:numId w:val="1"/>
              </w:numPr>
              <w:spacing w:line="360" w:lineRule="auto"/>
              <w:rPr>
                <w:rFonts w:cs="David"/>
                <w:sz w:val="24"/>
                <w:szCs w:val="24"/>
                <w:rtl/>
              </w:rPr>
            </w:pPr>
          </w:p>
        </w:tc>
        <w:tc>
          <w:tcPr>
            <w:tcW w:w="1842" w:type="dxa"/>
          </w:tcPr>
          <w:p w:rsidR="004066BE" w:rsidRPr="00EA42AD" w:rsidRDefault="004066BE" w:rsidP="00A62CD0">
            <w:pPr>
              <w:spacing w:line="360" w:lineRule="auto"/>
              <w:rPr>
                <w:rFonts w:ascii="Arial" w:eastAsia="Times New Roman" w:hAnsi="Arial" w:cs="David"/>
                <w:sz w:val="24"/>
                <w:szCs w:val="24"/>
                <w:rtl/>
                <w:lang w:eastAsia="he-IL"/>
              </w:rPr>
            </w:pPr>
            <w:r w:rsidRPr="00EA42AD">
              <w:rPr>
                <w:rFonts w:ascii="Arial" w:eastAsia="Times New Roman" w:hAnsi="Arial" w:cs="David" w:hint="cs"/>
                <w:sz w:val="24"/>
                <w:szCs w:val="24"/>
                <w:rtl/>
                <w:lang w:eastAsia="he-IL"/>
              </w:rPr>
              <w:t>מסמך הקול קורא</w:t>
            </w:r>
          </w:p>
          <w:p w:rsidR="004066BE" w:rsidRPr="00EA42AD" w:rsidRDefault="004066BE" w:rsidP="00A62CD0">
            <w:pPr>
              <w:spacing w:line="360" w:lineRule="auto"/>
              <w:rPr>
                <w:rFonts w:ascii="Arial" w:eastAsia="Times New Roman" w:hAnsi="Arial" w:cs="David"/>
                <w:sz w:val="24"/>
                <w:szCs w:val="24"/>
                <w:rtl/>
                <w:lang w:eastAsia="he-IL"/>
              </w:rPr>
            </w:pPr>
            <w:r w:rsidRPr="00EA42AD">
              <w:rPr>
                <w:rFonts w:ascii="Arial" w:eastAsia="Times New Roman" w:hAnsi="Arial" w:cs="David" w:hint="cs"/>
                <w:sz w:val="24"/>
                <w:szCs w:val="24"/>
                <w:rtl/>
                <w:lang w:eastAsia="he-IL"/>
              </w:rPr>
              <w:t xml:space="preserve">סעיף 4(ז)  </w:t>
            </w:r>
          </w:p>
        </w:tc>
        <w:tc>
          <w:tcPr>
            <w:tcW w:w="4629" w:type="dxa"/>
          </w:tcPr>
          <w:p w:rsidR="004066BE" w:rsidRPr="00EA42AD" w:rsidRDefault="004066BE" w:rsidP="00A62CD0">
            <w:pPr>
              <w:spacing w:line="360" w:lineRule="auto"/>
              <w:rPr>
                <w:rFonts w:ascii="Arial" w:eastAsia="Times New Roman" w:hAnsi="Arial" w:cs="David"/>
                <w:sz w:val="24"/>
                <w:szCs w:val="24"/>
                <w:rtl/>
                <w:lang w:eastAsia="he-IL"/>
              </w:rPr>
            </w:pPr>
            <w:r w:rsidRPr="00EA42AD">
              <w:rPr>
                <w:rFonts w:ascii="Arial" w:eastAsia="Times New Roman" w:hAnsi="Arial" w:cs="David" w:hint="cs"/>
                <w:sz w:val="24"/>
                <w:szCs w:val="24"/>
                <w:rtl/>
                <w:lang w:eastAsia="he-IL"/>
              </w:rPr>
              <w:t xml:space="preserve">מנגנון התקורה החדש </w:t>
            </w:r>
            <w:r w:rsidRPr="00EA42AD">
              <w:rPr>
                <w:rFonts w:ascii="Arial" w:eastAsia="Times New Roman" w:hAnsi="Arial" w:cs="David"/>
                <w:sz w:val="24"/>
                <w:szCs w:val="24"/>
                <w:rtl/>
                <w:lang w:eastAsia="he-IL"/>
              </w:rPr>
              <w:t>–</w:t>
            </w:r>
            <w:r w:rsidRPr="00EA42AD">
              <w:rPr>
                <w:rFonts w:ascii="Arial" w:eastAsia="Times New Roman" w:hAnsi="Arial" w:cs="David" w:hint="cs"/>
                <w:sz w:val="24"/>
                <w:szCs w:val="24"/>
                <w:rtl/>
                <w:lang w:eastAsia="he-IL"/>
              </w:rPr>
              <w:t xml:space="preserve">   לטעמנו, מדובר בהחלטה שיוצרת חוסר הגינות מובנה ומקדמת "סחר שוק" ולא מחקר ומדע איכותי.  </w:t>
            </w:r>
          </w:p>
          <w:p w:rsidR="004066BE" w:rsidRPr="00EA42AD" w:rsidRDefault="004066BE" w:rsidP="00A62CD0">
            <w:pPr>
              <w:spacing w:line="360" w:lineRule="auto"/>
              <w:rPr>
                <w:rFonts w:cs="David"/>
                <w:sz w:val="24"/>
                <w:szCs w:val="24"/>
                <w:rtl/>
              </w:rPr>
            </w:pPr>
            <w:r w:rsidRPr="00EA42AD">
              <w:rPr>
                <w:rFonts w:ascii="Arial" w:eastAsia="Times New Roman" w:hAnsi="Arial" w:cs="David" w:hint="cs"/>
                <w:sz w:val="24"/>
                <w:szCs w:val="24"/>
                <w:rtl/>
                <w:lang w:eastAsia="he-IL"/>
              </w:rPr>
              <w:t>אנו מוצאים במנגנון זה טעם לפגם במיוחד כאשר מדובר בקולות קוראים בנושאים כה משמעותיים, אשר נמצאים במרכז סדר יומו של הציבור בישראל- שמגיע לו מחקר איכותי בסטנדרטים ראויים.</w:t>
            </w:r>
            <w:r w:rsidRPr="00EA42AD">
              <w:rPr>
                <w:rFonts w:cs="David"/>
                <w:sz w:val="24"/>
                <w:szCs w:val="24"/>
                <w:rtl/>
              </w:rPr>
              <w:t xml:space="preserve"> </w:t>
            </w:r>
          </w:p>
        </w:tc>
        <w:tc>
          <w:tcPr>
            <w:tcW w:w="2601" w:type="dxa"/>
          </w:tcPr>
          <w:p w:rsidR="004066BE" w:rsidRPr="00EA42AD" w:rsidRDefault="004066BE" w:rsidP="00A62CD0">
            <w:pPr>
              <w:keepLines/>
              <w:spacing w:line="360" w:lineRule="auto"/>
              <w:rPr>
                <w:rFonts w:ascii="Arial" w:eastAsia="Times New Roman" w:hAnsi="Arial" w:cs="David"/>
                <w:sz w:val="24"/>
                <w:szCs w:val="24"/>
                <w:rtl/>
                <w:lang w:eastAsia="he-IL"/>
              </w:rPr>
            </w:pPr>
            <w:r w:rsidRPr="00EA42AD">
              <w:rPr>
                <w:rFonts w:ascii="Arial" w:eastAsia="Times New Roman" w:hAnsi="Arial" w:cs="David" w:hint="cs"/>
                <w:sz w:val="24"/>
                <w:szCs w:val="24"/>
                <w:rtl/>
                <w:lang w:eastAsia="he-IL"/>
              </w:rPr>
              <w:t>אין שינוי בתנאי המכרז.</w:t>
            </w:r>
          </w:p>
          <w:p w:rsidR="004066BE" w:rsidRPr="00EA42AD" w:rsidRDefault="004066BE" w:rsidP="00A62CD0">
            <w:pPr>
              <w:keepLines/>
              <w:spacing w:line="360" w:lineRule="auto"/>
              <w:rPr>
                <w:rFonts w:ascii="Arial" w:eastAsia="Times New Roman" w:hAnsi="Arial" w:cs="David"/>
                <w:sz w:val="24"/>
                <w:szCs w:val="24"/>
                <w:rtl/>
                <w:lang w:eastAsia="he-IL"/>
              </w:rPr>
            </w:pPr>
          </w:p>
          <w:p w:rsidR="004066BE" w:rsidRPr="00EA42AD" w:rsidRDefault="004066BE" w:rsidP="00A62CD0">
            <w:pPr>
              <w:keepLines/>
              <w:spacing w:line="360" w:lineRule="auto"/>
              <w:rPr>
                <w:rFonts w:ascii="Arial" w:eastAsia="Times New Roman" w:hAnsi="Arial" w:cs="David"/>
                <w:sz w:val="24"/>
                <w:szCs w:val="24"/>
                <w:lang w:eastAsia="he-IL"/>
              </w:rPr>
            </w:pPr>
          </w:p>
        </w:tc>
      </w:tr>
      <w:tr w:rsidR="004066BE" w:rsidRPr="00EA42AD" w:rsidTr="00A62CD0">
        <w:trPr>
          <w:trHeight w:val="398"/>
          <w:jc w:val="center"/>
        </w:trPr>
        <w:tc>
          <w:tcPr>
            <w:tcW w:w="1328" w:type="dxa"/>
          </w:tcPr>
          <w:p w:rsidR="004066BE" w:rsidRPr="00EA42AD" w:rsidRDefault="004066BE" w:rsidP="00A62CD0">
            <w:pPr>
              <w:pStyle w:val="a4"/>
              <w:numPr>
                <w:ilvl w:val="0"/>
                <w:numId w:val="1"/>
              </w:numPr>
              <w:spacing w:line="360" w:lineRule="auto"/>
              <w:rPr>
                <w:rFonts w:cs="David"/>
                <w:sz w:val="24"/>
                <w:szCs w:val="24"/>
                <w:rtl/>
              </w:rPr>
            </w:pPr>
          </w:p>
        </w:tc>
        <w:tc>
          <w:tcPr>
            <w:tcW w:w="1842" w:type="dxa"/>
          </w:tcPr>
          <w:p w:rsidR="004066BE" w:rsidRPr="00EA42AD" w:rsidRDefault="004066BE" w:rsidP="00A62CD0">
            <w:pPr>
              <w:spacing w:line="360" w:lineRule="auto"/>
              <w:rPr>
                <w:rFonts w:ascii="Arial" w:eastAsia="Times New Roman" w:hAnsi="Arial" w:cs="David"/>
                <w:sz w:val="24"/>
                <w:szCs w:val="24"/>
                <w:rtl/>
                <w:lang w:eastAsia="he-IL"/>
              </w:rPr>
            </w:pPr>
            <w:r w:rsidRPr="00EA42AD">
              <w:rPr>
                <w:rFonts w:ascii="Arial" w:eastAsia="Times New Roman" w:hAnsi="Arial" w:cs="David" w:hint="cs"/>
                <w:sz w:val="24"/>
                <w:szCs w:val="24"/>
                <w:rtl/>
                <w:lang w:eastAsia="he-IL"/>
              </w:rPr>
              <w:t>הסכם התקשרות</w:t>
            </w:r>
          </w:p>
          <w:p w:rsidR="004066BE" w:rsidRPr="00EA42AD" w:rsidRDefault="004066BE" w:rsidP="00A62CD0">
            <w:pPr>
              <w:spacing w:line="360" w:lineRule="auto"/>
              <w:rPr>
                <w:rFonts w:ascii="Arial" w:eastAsia="Times New Roman" w:hAnsi="Arial" w:cs="David"/>
                <w:sz w:val="24"/>
                <w:szCs w:val="24"/>
                <w:rtl/>
                <w:lang w:eastAsia="he-IL"/>
              </w:rPr>
            </w:pPr>
            <w:r w:rsidRPr="00EA42AD">
              <w:rPr>
                <w:rFonts w:ascii="Arial" w:eastAsia="Times New Roman" w:hAnsi="Arial" w:cs="David" w:hint="cs"/>
                <w:sz w:val="24"/>
                <w:szCs w:val="24"/>
                <w:rtl/>
                <w:lang w:eastAsia="he-IL"/>
              </w:rPr>
              <w:t>סעיף 8(א)(2)</w:t>
            </w:r>
          </w:p>
        </w:tc>
        <w:tc>
          <w:tcPr>
            <w:tcW w:w="4629" w:type="dxa"/>
          </w:tcPr>
          <w:p w:rsidR="004066BE" w:rsidRPr="00EA42AD" w:rsidRDefault="004066BE" w:rsidP="00A62CD0">
            <w:pPr>
              <w:spacing w:line="360" w:lineRule="auto"/>
              <w:rPr>
                <w:rFonts w:ascii="Arial" w:eastAsia="Times New Roman" w:hAnsi="Arial" w:cs="David"/>
                <w:sz w:val="24"/>
                <w:szCs w:val="24"/>
                <w:rtl/>
                <w:lang w:eastAsia="he-IL"/>
              </w:rPr>
            </w:pPr>
            <w:r w:rsidRPr="00EA42AD">
              <w:rPr>
                <w:rFonts w:ascii="Arial" w:eastAsia="Times New Roman" w:hAnsi="Arial" w:cs="David" w:hint="cs"/>
                <w:sz w:val="24"/>
                <w:szCs w:val="24"/>
                <w:rtl/>
                <w:lang w:eastAsia="he-IL"/>
              </w:rPr>
              <w:t xml:space="preserve">נודה על מחיקת זכות הוטו האמורה, המכפיפה את פרסום תוצאות המחקר לאישורו של ב"כ המשרד. </w:t>
            </w:r>
          </w:p>
          <w:p w:rsidR="004066BE" w:rsidRPr="00EA42AD" w:rsidRDefault="004066BE" w:rsidP="00A62CD0">
            <w:pPr>
              <w:keepLines/>
              <w:spacing w:line="360" w:lineRule="auto"/>
              <w:rPr>
                <w:rFonts w:ascii="Arial" w:eastAsia="Times New Roman" w:hAnsi="Arial" w:cs="David"/>
                <w:sz w:val="24"/>
                <w:szCs w:val="24"/>
                <w:rtl/>
                <w:lang w:eastAsia="he-IL"/>
              </w:rPr>
            </w:pPr>
          </w:p>
        </w:tc>
        <w:tc>
          <w:tcPr>
            <w:tcW w:w="2601" w:type="dxa"/>
          </w:tcPr>
          <w:p w:rsidR="004066BE" w:rsidRPr="00EA42AD" w:rsidRDefault="004066BE" w:rsidP="00A62CD0">
            <w:pPr>
              <w:keepLines/>
              <w:spacing w:line="360" w:lineRule="auto"/>
              <w:rPr>
                <w:rFonts w:ascii="Arial" w:eastAsia="Times New Roman" w:hAnsi="Arial" w:cs="David"/>
                <w:sz w:val="24"/>
                <w:szCs w:val="24"/>
                <w:rtl/>
                <w:lang w:eastAsia="he-IL"/>
              </w:rPr>
            </w:pPr>
            <w:r w:rsidRPr="00EA42AD">
              <w:rPr>
                <w:rFonts w:ascii="Arial" w:eastAsia="Times New Roman" w:hAnsi="Arial" w:cs="David" w:hint="cs"/>
                <w:sz w:val="24"/>
                <w:szCs w:val="24"/>
                <w:rtl/>
                <w:lang w:eastAsia="he-IL"/>
              </w:rPr>
              <w:t>הבקשה נדחית. אין שינוי בתנאי המכרז.</w:t>
            </w:r>
          </w:p>
          <w:p w:rsidR="004066BE" w:rsidRPr="00EA42AD" w:rsidRDefault="004066BE" w:rsidP="00A62CD0">
            <w:pPr>
              <w:keepLines/>
              <w:spacing w:line="360" w:lineRule="auto"/>
              <w:rPr>
                <w:rFonts w:ascii="Arial" w:eastAsia="Times New Roman" w:hAnsi="Arial" w:cs="David"/>
                <w:sz w:val="24"/>
                <w:szCs w:val="24"/>
                <w:lang w:eastAsia="he-IL"/>
              </w:rPr>
            </w:pPr>
            <w:r w:rsidRPr="00EA42AD">
              <w:rPr>
                <w:rFonts w:ascii="Arial" w:eastAsia="Times New Roman" w:hAnsi="Arial" w:cs="David" w:hint="cs"/>
                <w:sz w:val="24"/>
                <w:szCs w:val="24"/>
                <w:rtl/>
                <w:lang w:eastAsia="he-IL"/>
              </w:rPr>
              <w:t>ר' תשובה בסעיף 2.</w:t>
            </w:r>
          </w:p>
        </w:tc>
      </w:tr>
      <w:tr w:rsidR="004066BE" w:rsidRPr="00EA42AD" w:rsidTr="00A62CD0">
        <w:trPr>
          <w:trHeight w:val="398"/>
          <w:jc w:val="center"/>
        </w:trPr>
        <w:tc>
          <w:tcPr>
            <w:tcW w:w="1328" w:type="dxa"/>
          </w:tcPr>
          <w:p w:rsidR="004066BE" w:rsidRPr="00EA42AD" w:rsidRDefault="004066BE" w:rsidP="00A62CD0">
            <w:pPr>
              <w:pStyle w:val="a4"/>
              <w:numPr>
                <w:ilvl w:val="0"/>
                <w:numId w:val="1"/>
              </w:numPr>
              <w:spacing w:line="360" w:lineRule="auto"/>
              <w:rPr>
                <w:rFonts w:cs="David"/>
                <w:sz w:val="24"/>
                <w:szCs w:val="24"/>
                <w:rtl/>
              </w:rPr>
            </w:pPr>
          </w:p>
        </w:tc>
        <w:tc>
          <w:tcPr>
            <w:tcW w:w="1842" w:type="dxa"/>
          </w:tcPr>
          <w:p w:rsidR="004066BE" w:rsidRPr="00EA42AD" w:rsidRDefault="004066BE" w:rsidP="00A62CD0">
            <w:pPr>
              <w:spacing w:line="360" w:lineRule="auto"/>
              <w:rPr>
                <w:rFonts w:ascii="Arial" w:eastAsia="Times New Roman" w:hAnsi="Arial" w:cs="David"/>
                <w:sz w:val="24"/>
                <w:szCs w:val="24"/>
                <w:rtl/>
                <w:lang w:eastAsia="he-IL"/>
              </w:rPr>
            </w:pPr>
            <w:r w:rsidRPr="00EA42AD">
              <w:rPr>
                <w:rFonts w:ascii="Arial" w:eastAsia="Times New Roman" w:hAnsi="Arial" w:cs="David" w:hint="cs"/>
                <w:sz w:val="24"/>
                <w:szCs w:val="24"/>
                <w:rtl/>
                <w:lang w:eastAsia="he-IL"/>
              </w:rPr>
              <w:t>הסכם התקשרות</w:t>
            </w:r>
          </w:p>
          <w:p w:rsidR="004066BE" w:rsidRPr="00EA42AD" w:rsidRDefault="004066BE" w:rsidP="00A62CD0">
            <w:pPr>
              <w:spacing w:line="360" w:lineRule="auto"/>
              <w:rPr>
                <w:rFonts w:ascii="Arial" w:eastAsia="Times New Roman" w:hAnsi="Arial" w:cs="David"/>
                <w:sz w:val="24"/>
                <w:szCs w:val="24"/>
                <w:rtl/>
                <w:lang w:eastAsia="he-IL"/>
              </w:rPr>
            </w:pPr>
            <w:r w:rsidRPr="00EA42AD">
              <w:rPr>
                <w:rFonts w:ascii="Arial" w:eastAsia="Times New Roman" w:hAnsi="Arial" w:cs="David" w:hint="cs"/>
                <w:sz w:val="24"/>
                <w:szCs w:val="24"/>
                <w:rtl/>
                <w:lang w:eastAsia="he-IL"/>
              </w:rPr>
              <w:t>סעיף 8(א)(3)</w:t>
            </w:r>
          </w:p>
        </w:tc>
        <w:tc>
          <w:tcPr>
            <w:tcW w:w="4629" w:type="dxa"/>
          </w:tcPr>
          <w:p w:rsidR="004066BE" w:rsidRPr="00EA42AD" w:rsidRDefault="004066BE" w:rsidP="00A62CD0">
            <w:pPr>
              <w:keepLines/>
              <w:spacing w:line="360" w:lineRule="auto"/>
              <w:rPr>
                <w:rFonts w:ascii="Arial" w:eastAsia="Times New Roman" w:hAnsi="Arial" w:cs="David"/>
                <w:sz w:val="24"/>
                <w:szCs w:val="24"/>
                <w:rtl/>
                <w:lang w:eastAsia="he-IL"/>
              </w:rPr>
            </w:pPr>
            <w:r w:rsidRPr="00EA42AD">
              <w:rPr>
                <w:rFonts w:ascii="Arial" w:eastAsia="Times New Roman" w:hAnsi="Arial" w:cs="David" w:hint="cs"/>
                <w:sz w:val="24"/>
                <w:szCs w:val="24"/>
                <w:rtl/>
                <w:lang w:eastAsia="he-IL"/>
              </w:rPr>
              <w:t>נבקש להוסיף את המילים "למיטב ידיעתו" כמקובל.</w:t>
            </w:r>
          </w:p>
        </w:tc>
        <w:tc>
          <w:tcPr>
            <w:tcW w:w="2601" w:type="dxa"/>
          </w:tcPr>
          <w:p w:rsidR="004066BE" w:rsidRPr="00EA42AD" w:rsidRDefault="004066BE" w:rsidP="00A62CD0">
            <w:pPr>
              <w:keepLines/>
              <w:spacing w:line="360" w:lineRule="auto"/>
              <w:rPr>
                <w:rFonts w:ascii="Arial" w:eastAsia="Times New Roman" w:hAnsi="Arial" w:cs="David"/>
                <w:sz w:val="24"/>
                <w:szCs w:val="24"/>
                <w:lang w:eastAsia="he-IL"/>
              </w:rPr>
            </w:pPr>
            <w:r w:rsidRPr="00EA42AD">
              <w:rPr>
                <w:rFonts w:ascii="Arial" w:eastAsia="Times New Roman" w:hAnsi="Arial" w:cs="David" w:hint="cs"/>
                <w:sz w:val="24"/>
                <w:szCs w:val="24"/>
                <w:rtl/>
                <w:lang w:eastAsia="he-IL"/>
              </w:rPr>
              <w:t>הבקשה נדחית. אין שינוי בתנאי המכרז.</w:t>
            </w:r>
          </w:p>
        </w:tc>
      </w:tr>
      <w:tr w:rsidR="004066BE" w:rsidRPr="00EA42AD" w:rsidTr="00A62CD0">
        <w:trPr>
          <w:trHeight w:val="398"/>
          <w:jc w:val="center"/>
        </w:trPr>
        <w:tc>
          <w:tcPr>
            <w:tcW w:w="1328" w:type="dxa"/>
          </w:tcPr>
          <w:p w:rsidR="004066BE" w:rsidRPr="00EA42AD" w:rsidRDefault="004066BE" w:rsidP="00A62CD0">
            <w:pPr>
              <w:pStyle w:val="a4"/>
              <w:numPr>
                <w:ilvl w:val="0"/>
                <w:numId w:val="1"/>
              </w:numPr>
              <w:spacing w:line="360" w:lineRule="auto"/>
              <w:rPr>
                <w:rFonts w:cs="David"/>
                <w:sz w:val="24"/>
                <w:szCs w:val="24"/>
                <w:rtl/>
              </w:rPr>
            </w:pPr>
          </w:p>
        </w:tc>
        <w:tc>
          <w:tcPr>
            <w:tcW w:w="1842" w:type="dxa"/>
          </w:tcPr>
          <w:p w:rsidR="004066BE" w:rsidRPr="00EA42AD" w:rsidRDefault="004066BE" w:rsidP="00A62CD0">
            <w:pPr>
              <w:spacing w:line="360" w:lineRule="auto"/>
              <w:rPr>
                <w:rFonts w:ascii="Arial" w:eastAsia="Times New Roman" w:hAnsi="Arial" w:cs="David"/>
                <w:sz w:val="24"/>
                <w:szCs w:val="24"/>
                <w:rtl/>
                <w:lang w:eastAsia="he-IL"/>
              </w:rPr>
            </w:pPr>
            <w:r w:rsidRPr="00EA42AD">
              <w:rPr>
                <w:rFonts w:ascii="Arial" w:eastAsia="Times New Roman" w:hAnsi="Arial" w:cs="David" w:hint="cs"/>
                <w:sz w:val="24"/>
                <w:szCs w:val="24"/>
                <w:rtl/>
                <w:lang w:eastAsia="he-IL"/>
              </w:rPr>
              <w:t>הסכם התקשרות</w:t>
            </w:r>
          </w:p>
          <w:p w:rsidR="004066BE" w:rsidRPr="00EA42AD" w:rsidRDefault="004066BE" w:rsidP="00A62CD0">
            <w:pPr>
              <w:spacing w:line="360" w:lineRule="auto"/>
              <w:rPr>
                <w:rFonts w:ascii="Arial" w:eastAsia="Times New Roman" w:hAnsi="Arial" w:cs="David"/>
                <w:sz w:val="24"/>
                <w:szCs w:val="24"/>
                <w:rtl/>
                <w:lang w:eastAsia="he-IL"/>
              </w:rPr>
            </w:pPr>
            <w:r w:rsidRPr="00EA42AD">
              <w:rPr>
                <w:rFonts w:ascii="Arial" w:eastAsia="Times New Roman" w:hAnsi="Arial" w:cs="David" w:hint="cs"/>
                <w:sz w:val="24"/>
                <w:szCs w:val="24"/>
                <w:rtl/>
                <w:lang w:eastAsia="he-IL"/>
              </w:rPr>
              <w:t>סעיפים 17,18</w:t>
            </w:r>
          </w:p>
        </w:tc>
        <w:tc>
          <w:tcPr>
            <w:tcW w:w="4629" w:type="dxa"/>
          </w:tcPr>
          <w:p w:rsidR="004066BE" w:rsidRPr="00EA42AD" w:rsidRDefault="004066BE" w:rsidP="00A62CD0">
            <w:pPr>
              <w:spacing w:line="360" w:lineRule="auto"/>
              <w:rPr>
                <w:rFonts w:ascii="Arial" w:eastAsia="Times New Roman" w:hAnsi="Arial" w:cs="David"/>
                <w:sz w:val="24"/>
                <w:szCs w:val="24"/>
                <w:rtl/>
                <w:lang w:eastAsia="he-IL"/>
              </w:rPr>
            </w:pPr>
            <w:r w:rsidRPr="00EA42AD">
              <w:rPr>
                <w:rFonts w:ascii="Arial" w:eastAsia="Times New Roman" w:hAnsi="Arial" w:cs="David" w:hint="cs"/>
                <w:sz w:val="24"/>
                <w:szCs w:val="24"/>
                <w:rtl/>
                <w:lang w:eastAsia="he-IL"/>
              </w:rPr>
              <w:t>אחריות-</w:t>
            </w:r>
          </w:p>
          <w:p w:rsidR="004066BE" w:rsidRPr="00EA42AD" w:rsidRDefault="004066BE" w:rsidP="00A62CD0">
            <w:pPr>
              <w:spacing w:line="360" w:lineRule="auto"/>
              <w:rPr>
                <w:rFonts w:ascii="Arial" w:eastAsia="Times New Roman" w:hAnsi="Arial" w:cs="David"/>
                <w:sz w:val="24"/>
                <w:szCs w:val="24"/>
                <w:rtl/>
                <w:lang w:eastAsia="he-IL"/>
              </w:rPr>
            </w:pPr>
            <w:r w:rsidRPr="00EA42AD">
              <w:rPr>
                <w:rFonts w:ascii="Arial" w:eastAsia="Times New Roman" w:hAnsi="Arial" w:cs="David" w:hint="cs"/>
                <w:sz w:val="24"/>
                <w:szCs w:val="24"/>
                <w:rtl/>
                <w:lang w:eastAsia="he-IL"/>
              </w:rPr>
              <w:t xml:space="preserve">אנו שבים על בקשתנו לבצע הפרדה בין האחריות לביצוע מחקר ברמה האקדמית לבין האחריות ליישום תוצאותיו, בין אם ע"י הממשלה ובין אם ע"י צד שלישי, וזאת ללא האבחנה הקיימת כיום של "מטרת יישום"/"פוטנציאל ליישום". לכן, </w:t>
            </w:r>
            <w:r w:rsidRPr="00EA42AD">
              <w:rPr>
                <w:rFonts w:ascii="Arial" w:eastAsia="Times New Roman" w:hAnsi="Arial" w:cs="David" w:hint="cs"/>
                <w:b/>
                <w:bCs/>
                <w:sz w:val="24"/>
                <w:szCs w:val="24"/>
                <w:rtl/>
                <w:lang w:eastAsia="he-IL"/>
              </w:rPr>
              <w:t>נבקש להוסיף</w:t>
            </w:r>
            <w:r w:rsidRPr="00EA42AD">
              <w:rPr>
                <w:rFonts w:ascii="Arial" w:eastAsia="Times New Roman" w:hAnsi="Arial" w:cs="David" w:hint="cs"/>
                <w:sz w:val="24"/>
                <w:szCs w:val="24"/>
                <w:rtl/>
                <w:lang w:eastAsia="he-IL"/>
              </w:rPr>
              <w:t xml:space="preserve"> ש"אין המוסד אחראי כלפי המשרד ו/או צד ג' לנזקים נשוא יישום תוצאות המחקר ע"י </w:t>
            </w:r>
            <w:r w:rsidRPr="00EA42AD">
              <w:rPr>
                <w:rFonts w:ascii="Arial" w:eastAsia="Times New Roman" w:hAnsi="Arial" w:cs="David" w:hint="cs"/>
                <w:sz w:val="24"/>
                <w:szCs w:val="24"/>
                <w:rtl/>
                <w:lang w:eastAsia="he-IL"/>
              </w:rPr>
              <w:lastRenderedPageBreak/>
              <w:t xml:space="preserve">המשרד ו/או מי מטעמו ו/או צד ג' שאינו בעל רישיון שימוש מאת מוסד המחקר" וכי אחריות מוסד המחקר לשיפוי המשרד תהיה בכל נזק ו/או הוצאה ו/או תביעה שיגרמו מכל סיבה הנובעת ממעשיו ו/או מחדליו של המוסד בביצוע המחקר בלבד. </w:t>
            </w:r>
          </w:p>
          <w:p w:rsidR="004066BE" w:rsidRPr="00EA42AD" w:rsidRDefault="004066BE" w:rsidP="00A62CD0">
            <w:pPr>
              <w:spacing w:line="360" w:lineRule="auto"/>
              <w:rPr>
                <w:rFonts w:ascii="Arial" w:eastAsia="Times New Roman" w:hAnsi="Arial" w:cs="David"/>
                <w:sz w:val="24"/>
                <w:szCs w:val="24"/>
                <w:rtl/>
                <w:lang w:eastAsia="he-IL"/>
              </w:rPr>
            </w:pPr>
            <w:r w:rsidRPr="00EA42AD">
              <w:rPr>
                <w:rFonts w:ascii="Arial" w:eastAsia="Times New Roman" w:hAnsi="Arial" w:cs="David" w:hint="cs"/>
                <w:sz w:val="24"/>
                <w:szCs w:val="24"/>
                <w:rtl/>
                <w:lang w:eastAsia="he-IL"/>
              </w:rPr>
              <w:t xml:space="preserve">יצוין כי דברים אלה גם הובנו וסוכמו עם החשב הכללי במסגרת הדיונים עם האוניברסיטאות. </w:t>
            </w:r>
          </w:p>
          <w:p w:rsidR="004066BE" w:rsidRPr="00EA42AD" w:rsidRDefault="004066BE" w:rsidP="00A62CD0">
            <w:pPr>
              <w:spacing w:line="360" w:lineRule="auto"/>
              <w:rPr>
                <w:rFonts w:ascii="Arial" w:eastAsia="Times New Roman" w:hAnsi="Arial" w:cs="David"/>
                <w:sz w:val="24"/>
                <w:szCs w:val="24"/>
                <w:rtl/>
                <w:lang w:eastAsia="he-IL"/>
              </w:rPr>
            </w:pPr>
          </w:p>
        </w:tc>
        <w:tc>
          <w:tcPr>
            <w:tcW w:w="2601" w:type="dxa"/>
          </w:tcPr>
          <w:p w:rsidR="004066BE" w:rsidRPr="00EA42AD" w:rsidRDefault="004066BE" w:rsidP="00A62CD0">
            <w:pPr>
              <w:keepLines/>
              <w:spacing w:line="360" w:lineRule="auto"/>
              <w:rPr>
                <w:rFonts w:ascii="Arial" w:eastAsia="Times New Roman" w:hAnsi="Arial" w:cs="David"/>
                <w:sz w:val="24"/>
                <w:szCs w:val="24"/>
                <w:lang w:eastAsia="he-IL"/>
              </w:rPr>
            </w:pPr>
            <w:r w:rsidRPr="00EA42AD">
              <w:rPr>
                <w:rFonts w:ascii="Arial" w:eastAsia="Times New Roman" w:hAnsi="Arial" w:cs="David" w:hint="cs"/>
                <w:sz w:val="24"/>
                <w:szCs w:val="24"/>
                <w:rtl/>
                <w:lang w:eastAsia="he-IL"/>
              </w:rPr>
              <w:lastRenderedPageBreak/>
              <w:t>הבקשה נדחית. אין שינוי בתנאי המכרז.</w:t>
            </w:r>
          </w:p>
        </w:tc>
      </w:tr>
    </w:tbl>
    <w:p w:rsidR="005D7D98" w:rsidRPr="00EA42AD" w:rsidRDefault="005D7D98" w:rsidP="00EA42AD">
      <w:pPr>
        <w:spacing w:line="360" w:lineRule="auto"/>
        <w:rPr>
          <w:rFonts w:cs="David"/>
          <w:sz w:val="24"/>
          <w:szCs w:val="24"/>
          <w:rtl/>
        </w:rPr>
      </w:pPr>
    </w:p>
    <w:p w:rsidR="004066BE" w:rsidRPr="00EA42AD" w:rsidRDefault="004066BE" w:rsidP="00EA42AD">
      <w:pPr>
        <w:spacing w:line="360" w:lineRule="auto"/>
        <w:rPr>
          <w:rFonts w:cs="David"/>
          <w:sz w:val="24"/>
          <w:szCs w:val="24"/>
          <w:rtl/>
        </w:rPr>
      </w:pPr>
      <w:r w:rsidRPr="00EA42AD">
        <w:rPr>
          <w:rFonts w:cs="David" w:hint="cs"/>
          <w:sz w:val="24"/>
          <w:szCs w:val="24"/>
          <w:rtl/>
        </w:rPr>
        <w:t>בברכה, רויטל הכהן, מרכזת ועדת מכרזים לענייני סקרים ומחקרים.</w:t>
      </w:r>
    </w:p>
    <w:p w:rsidR="00D430C9" w:rsidRPr="00EA42AD" w:rsidRDefault="00D430C9" w:rsidP="00EA42AD">
      <w:pPr>
        <w:spacing w:line="360" w:lineRule="auto"/>
        <w:jc w:val="both"/>
        <w:rPr>
          <w:rFonts w:cs="David"/>
          <w:sz w:val="24"/>
          <w:szCs w:val="24"/>
        </w:rPr>
      </w:pPr>
    </w:p>
    <w:sectPr w:rsidR="00D430C9" w:rsidRPr="00EA42AD" w:rsidSect="00A9513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E20DA"/>
    <w:multiLevelType w:val="hybridMultilevel"/>
    <w:tmpl w:val="622A508C"/>
    <w:lvl w:ilvl="0" w:tplc="AC46AC16">
      <w:start w:val="1"/>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BC2757"/>
    <w:multiLevelType w:val="hybridMultilevel"/>
    <w:tmpl w:val="5B263F38"/>
    <w:lvl w:ilvl="0" w:tplc="E524204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F528AC"/>
    <w:multiLevelType w:val="hybridMultilevel"/>
    <w:tmpl w:val="E73808D6"/>
    <w:lvl w:ilvl="0" w:tplc="E524204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F57899"/>
    <w:multiLevelType w:val="hybridMultilevel"/>
    <w:tmpl w:val="62BAE09C"/>
    <w:lvl w:ilvl="0" w:tplc="99167E5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640CE4"/>
    <w:multiLevelType w:val="hybridMultilevel"/>
    <w:tmpl w:val="B440915C"/>
    <w:lvl w:ilvl="0" w:tplc="53BA894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EF3EAF"/>
    <w:multiLevelType w:val="hybridMultilevel"/>
    <w:tmpl w:val="F0C8C6E6"/>
    <w:lvl w:ilvl="0" w:tplc="654A382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8955C94"/>
    <w:multiLevelType w:val="hybridMultilevel"/>
    <w:tmpl w:val="0944E502"/>
    <w:lvl w:ilvl="0" w:tplc="77B288B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94D6B98"/>
    <w:multiLevelType w:val="hybridMultilevel"/>
    <w:tmpl w:val="A5AAEB3A"/>
    <w:lvl w:ilvl="0" w:tplc="69BE28D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15F2503"/>
    <w:multiLevelType w:val="hybridMultilevel"/>
    <w:tmpl w:val="2570B17A"/>
    <w:lvl w:ilvl="0" w:tplc="A37AE69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71925FE"/>
    <w:multiLevelType w:val="hybridMultilevel"/>
    <w:tmpl w:val="66C89368"/>
    <w:lvl w:ilvl="0" w:tplc="0409000F">
      <w:start w:val="1"/>
      <w:numFmt w:val="decimal"/>
      <w:lvlText w:val="%1."/>
      <w:lvlJc w:val="left"/>
      <w:pPr>
        <w:ind w:left="87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7C4540B"/>
    <w:multiLevelType w:val="hybridMultilevel"/>
    <w:tmpl w:val="730E82BC"/>
    <w:lvl w:ilvl="0" w:tplc="E524204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A4F61A6"/>
    <w:multiLevelType w:val="hybridMultilevel"/>
    <w:tmpl w:val="9BF235D6"/>
    <w:lvl w:ilvl="0" w:tplc="B14E93A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EB75ADD"/>
    <w:multiLevelType w:val="hybridMultilevel"/>
    <w:tmpl w:val="72D26270"/>
    <w:lvl w:ilvl="0" w:tplc="A900E7C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60638EA"/>
    <w:multiLevelType w:val="hybridMultilevel"/>
    <w:tmpl w:val="E48C8EA2"/>
    <w:lvl w:ilvl="0" w:tplc="63DA2C2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731046D"/>
    <w:multiLevelType w:val="hybridMultilevel"/>
    <w:tmpl w:val="F6A0EA40"/>
    <w:lvl w:ilvl="0" w:tplc="3E20B86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54661A6"/>
    <w:multiLevelType w:val="hybridMultilevel"/>
    <w:tmpl w:val="D37A7ED4"/>
    <w:lvl w:ilvl="0" w:tplc="B5866A9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9020A35"/>
    <w:multiLevelType w:val="hybridMultilevel"/>
    <w:tmpl w:val="7A244430"/>
    <w:lvl w:ilvl="0" w:tplc="E524204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A654D06"/>
    <w:multiLevelType w:val="hybridMultilevel"/>
    <w:tmpl w:val="FD4E5906"/>
    <w:lvl w:ilvl="0" w:tplc="91BC7FD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
  </w:num>
  <w:num w:numId="3">
    <w:abstractNumId w:val="16"/>
  </w:num>
  <w:num w:numId="4">
    <w:abstractNumId w:val="10"/>
  </w:num>
  <w:num w:numId="5">
    <w:abstractNumId w:val="1"/>
  </w:num>
  <w:num w:numId="6">
    <w:abstractNumId w:val="13"/>
  </w:num>
  <w:num w:numId="7">
    <w:abstractNumId w:val="8"/>
  </w:num>
  <w:num w:numId="8">
    <w:abstractNumId w:val="7"/>
  </w:num>
  <w:num w:numId="9">
    <w:abstractNumId w:val="6"/>
  </w:num>
  <w:num w:numId="10">
    <w:abstractNumId w:val="3"/>
  </w:num>
  <w:num w:numId="11">
    <w:abstractNumId w:val="15"/>
  </w:num>
  <w:num w:numId="12">
    <w:abstractNumId w:val="5"/>
  </w:num>
  <w:num w:numId="13">
    <w:abstractNumId w:val="17"/>
  </w:num>
  <w:num w:numId="14">
    <w:abstractNumId w:val="0"/>
  </w:num>
  <w:num w:numId="15">
    <w:abstractNumId w:val="14"/>
  </w:num>
  <w:num w:numId="16">
    <w:abstractNumId w:val="4"/>
  </w:num>
  <w:num w:numId="17">
    <w:abstractNumId w:val="11"/>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D98"/>
    <w:rsid w:val="00203846"/>
    <w:rsid w:val="00294F9E"/>
    <w:rsid w:val="004066BE"/>
    <w:rsid w:val="005D7D98"/>
    <w:rsid w:val="006B0285"/>
    <w:rsid w:val="006B2666"/>
    <w:rsid w:val="008E74F4"/>
    <w:rsid w:val="00A62CD0"/>
    <w:rsid w:val="00A95134"/>
    <w:rsid w:val="00BE6CBE"/>
    <w:rsid w:val="00D32951"/>
    <w:rsid w:val="00D430C9"/>
    <w:rsid w:val="00D82F58"/>
    <w:rsid w:val="00EA42A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7D98"/>
    <w:pPr>
      <w:bidi/>
    </w:pPr>
  </w:style>
  <w:style w:type="paragraph" w:styleId="1">
    <w:name w:val="heading 1"/>
    <w:basedOn w:val="a"/>
    <w:next w:val="a"/>
    <w:link w:val="10"/>
    <w:uiPriority w:val="9"/>
    <w:qFormat/>
    <w:rsid w:val="006B266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6B266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D7D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D7D98"/>
    <w:pPr>
      <w:ind w:left="720"/>
      <w:contextualSpacing/>
    </w:pPr>
  </w:style>
  <w:style w:type="paragraph" w:customStyle="1" w:styleId="RonnyBase">
    <w:name w:val="RonnyBase"/>
    <w:rsid w:val="00294F9E"/>
    <w:pPr>
      <w:keepLines/>
      <w:bidi/>
      <w:spacing w:before="120" w:after="0" w:line="240" w:lineRule="auto"/>
      <w:jc w:val="both"/>
    </w:pPr>
    <w:rPr>
      <w:rFonts w:ascii="Times New Roman" w:eastAsia="Times New Roman" w:hAnsi="Times New Roman" w:cs="David"/>
    </w:rPr>
  </w:style>
  <w:style w:type="character" w:customStyle="1" w:styleId="10">
    <w:name w:val="כותרת 1 תו"/>
    <w:basedOn w:val="a0"/>
    <w:link w:val="1"/>
    <w:uiPriority w:val="9"/>
    <w:rsid w:val="006B2666"/>
    <w:rPr>
      <w:rFonts w:asciiTheme="majorHAnsi" w:eastAsiaTheme="majorEastAsia" w:hAnsiTheme="majorHAnsi" w:cstheme="majorBidi"/>
      <w:b/>
      <w:bCs/>
      <w:color w:val="365F91" w:themeColor="accent1" w:themeShade="BF"/>
      <w:sz w:val="28"/>
      <w:szCs w:val="28"/>
    </w:rPr>
  </w:style>
  <w:style w:type="character" w:customStyle="1" w:styleId="20">
    <w:name w:val="כותרת 2 תו"/>
    <w:basedOn w:val="a0"/>
    <w:link w:val="2"/>
    <w:uiPriority w:val="9"/>
    <w:rsid w:val="006B2666"/>
    <w:rPr>
      <w:rFonts w:asciiTheme="majorHAnsi" w:eastAsiaTheme="majorEastAsia" w:hAnsiTheme="majorHAnsi" w:cstheme="majorBidi"/>
      <w:b/>
      <w:bCs/>
      <w:color w:val="4F81BD" w:themeColor="accent1"/>
      <w:sz w:val="26"/>
      <w:szCs w:val="26"/>
    </w:rPr>
  </w:style>
  <w:style w:type="table" w:styleId="a5">
    <w:name w:val="Light List"/>
    <w:basedOn w:val="a1"/>
    <w:uiPriority w:val="61"/>
    <w:rsid w:val="006B266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7D98"/>
    <w:pPr>
      <w:bidi/>
    </w:pPr>
  </w:style>
  <w:style w:type="paragraph" w:styleId="1">
    <w:name w:val="heading 1"/>
    <w:basedOn w:val="a"/>
    <w:next w:val="a"/>
    <w:link w:val="10"/>
    <w:uiPriority w:val="9"/>
    <w:qFormat/>
    <w:rsid w:val="006B266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6B266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D7D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D7D98"/>
    <w:pPr>
      <w:ind w:left="720"/>
      <w:contextualSpacing/>
    </w:pPr>
  </w:style>
  <w:style w:type="paragraph" w:customStyle="1" w:styleId="RonnyBase">
    <w:name w:val="RonnyBase"/>
    <w:rsid w:val="00294F9E"/>
    <w:pPr>
      <w:keepLines/>
      <w:bidi/>
      <w:spacing w:before="120" w:after="0" w:line="240" w:lineRule="auto"/>
      <w:jc w:val="both"/>
    </w:pPr>
    <w:rPr>
      <w:rFonts w:ascii="Times New Roman" w:eastAsia="Times New Roman" w:hAnsi="Times New Roman" w:cs="David"/>
    </w:rPr>
  </w:style>
  <w:style w:type="character" w:customStyle="1" w:styleId="10">
    <w:name w:val="כותרת 1 תו"/>
    <w:basedOn w:val="a0"/>
    <w:link w:val="1"/>
    <w:uiPriority w:val="9"/>
    <w:rsid w:val="006B2666"/>
    <w:rPr>
      <w:rFonts w:asciiTheme="majorHAnsi" w:eastAsiaTheme="majorEastAsia" w:hAnsiTheme="majorHAnsi" w:cstheme="majorBidi"/>
      <w:b/>
      <w:bCs/>
      <w:color w:val="365F91" w:themeColor="accent1" w:themeShade="BF"/>
      <w:sz w:val="28"/>
      <w:szCs w:val="28"/>
    </w:rPr>
  </w:style>
  <w:style w:type="character" w:customStyle="1" w:styleId="20">
    <w:name w:val="כותרת 2 תו"/>
    <w:basedOn w:val="a0"/>
    <w:link w:val="2"/>
    <w:uiPriority w:val="9"/>
    <w:rsid w:val="006B2666"/>
    <w:rPr>
      <w:rFonts w:asciiTheme="majorHAnsi" w:eastAsiaTheme="majorEastAsia" w:hAnsiTheme="majorHAnsi" w:cstheme="majorBidi"/>
      <w:b/>
      <w:bCs/>
      <w:color w:val="4F81BD" w:themeColor="accent1"/>
      <w:sz w:val="26"/>
      <w:szCs w:val="26"/>
    </w:rPr>
  </w:style>
  <w:style w:type="table" w:styleId="a5">
    <w:name w:val="Light List"/>
    <w:basedOn w:val="a1"/>
    <w:uiPriority w:val="61"/>
    <w:rsid w:val="006B266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565</Words>
  <Characters>2825</Characters>
  <Application>Microsoft Office Word</Application>
  <DocSecurity>0</DocSecurity>
  <Lines>23</Lines>
  <Paragraphs>6</Paragraphs>
  <ScaleCrop>false</ScaleCrop>
  <HeadingPairs>
    <vt:vector size="2" baseType="variant">
      <vt:variant>
        <vt:lpstr>שם</vt:lpstr>
      </vt:variant>
      <vt:variant>
        <vt:i4>1</vt:i4>
      </vt:variant>
    </vt:vector>
  </HeadingPairs>
  <TitlesOfParts>
    <vt:vector size="1" baseType="lpstr">
      <vt:lpstr/>
    </vt:vector>
  </TitlesOfParts>
  <Company>MOE</Company>
  <LinksUpToDate>false</LinksUpToDate>
  <CharactersWithSpaces>3384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עדי פרץ   Adi Peretz</dc:creator>
  <cp:lastModifiedBy>רויטל הכהן</cp:lastModifiedBy>
  <cp:revision>4</cp:revision>
  <cp:lastPrinted>2017-07-23T05:20:00Z</cp:lastPrinted>
  <dcterms:created xsi:type="dcterms:W3CDTF">2018-06-07T07:56:00Z</dcterms:created>
  <dcterms:modified xsi:type="dcterms:W3CDTF">2018-06-07T09:29:00Z</dcterms:modified>
</cp:coreProperties>
</file>